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F" w:rsidRDefault="004270DF" w:rsidP="00C8554C">
      <w:pPr>
        <w:spacing w:after="0"/>
        <w:jc w:val="right"/>
        <w:rPr>
          <w:bCs/>
          <w:iCs/>
        </w:rPr>
      </w:pPr>
      <w:r>
        <w:rPr>
          <w:bCs/>
          <w:iCs/>
        </w:rPr>
        <w:t>Międzyrzecz, 06.07.2018 r.</w:t>
      </w:r>
    </w:p>
    <w:p w:rsidR="004270DF" w:rsidRDefault="004270DF" w:rsidP="003B0305">
      <w:pPr>
        <w:spacing w:after="0"/>
        <w:jc w:val="both"/>
        <w:rPr>
          <w:bCs/>
        </w:rPr>
      </w:pPr>
    </w:p>
    <w:p w:rsidR="004270DF" w:rsidRDefault="004270DF" w:rsidP="00B0766F">
      <w:pPr>
        <w:spacing w:after="0"/>
        <w:jc w:val="both"/>
        <w:rPr>
          <w:bCs/>
          <w:iCs/>
        </w:rPr>
      </w:pPr>
      <w:r>
        <w:rPr>
          <w:bCs/>
        </w:rPr>
        <w:t>Znak sprawy ES.042.2.2018ZP</w:t>
      </w:r>
    </w:p>
    <w:p w:rsidR="004270DF" w:rsidRPr="003B0305" w:rsidRDefault="004270DF" w:rsidP="003B0305">
      <w:pPr>
        <w:spacing w:after="0"/>
        <w:jc w:val="right"/>
        <w:rPr>
          <w:b/>
          <w:bCs/>
          <w:iCs/>
        </w:rPr>
      </w:pPr>
      <w:r w:rsidRPr="003B0305">
        <w:rPr>
          <w:b/>
          <w:bCs/>
          <w:iCs/>
        </w:rPr>
        <w:t>Wykonawcy biorący udział w postępowaniu</w:t>
      </w:r>
    </w:p>
    <w:p w:rsidR="004270DF" w:rsidRDefault="004270DF" w:rsidP="003B0305">
      <w:pPr>
        <w:spacing w:after="0"/>
        <w:jc w:val="both"/>
        <w:rPr>
          <w:b/>
          <w:bCs/>
          <w:i/>
          <w:iCs/>
        </w:rPr>
      </w:pPr>
    </w:p>
    <w:p w:rsidR="004270DF" w:rsidRPr="007B7580" w:rsidRDefault="004270DF" w:rsidP="007B7580">
      <w:pPr>
        <w:spacing w:after="0"/>
        <w:ind w:left="851" w:hanging="851"/>
        <w:jc w:val="both"/>
        <w:rPr>
          <w:bCs/>
          <w:iCs/>
          <w:u w:val="single"/>
        </w:rPr>
      </w:pPr>
      <w:r w:rsidRPr="002D7E36">
        <w:rPr>
          <w:bCs/>
          <w:iCs/>
        </w:rPr>
        <w:t xml:space="preserve">Dotyczy: </w:t>
      </w:r>
      <w:r w:rsidRPr="002D7E36">
        <w:rPr>
          <w:bCs/>
          <w:iCs/>
          <w:u w:val="single"/>
        </w:rPr>
        <w:t>„Dostawa pomocy dydaktycznych i edukacyjnych do oddziałów przedszkolnych w Gminie Międzyrzecz”</w:t>
      </w:r>
    </w:p>
    <w:p w:rsidR="004270DF" w:rsidRDefault="004270DF" w:rsidP="003B0305">
      <w:pPr>
        <w:spacing w:after="0"/>
        <w:ind w:firstLine="708"/>
        <w:jc w:val="both"/>
        <w:rPr>
          <w:rFonts w:cs="Calibri"/>
        </w:rPr>
      </w:pPr>
    </w:p>
    <w:p w:rsidR="004270DF" w:rsidRDefault="004270DF" w:rsidP="00B0766F">
      <w:pPr>
        <w:spacing w:after="0" w:line="240" w:lineRule="auto"/>
        <w:ind w:firstLine="708"/>
        <w:jc w:val="both"/>
        <w:rPr>
          <w:rFonts w:cs="Calibri"/>
        </w:rPr>
      </w:pPr>
      <w:r w:rsidRPr="00AC1F00">
        <w:rPr>
          <w:rFonts w:cs="Calibri"/>
        </w:rPr>
        <w:t xml:space="preserve">Zamawiający na podstawie art. 38 ust. </w:t>
      </w:r>
      <w:r>
        <w:rPr>
          <w:rFonts w:cs="Calibri"/>
        </w:rPr>
        <w:t>4</w:t>
      </w:r>
      <w:r w:rsidRPr="00AC1F00">
        <w:rPr>
          <w:rFonts w:cs="Calibri"/>
        </w:rPr>
        <w:t xml:space="preserve"> ustawy z dnia 29 stycznia 2004 r. Prawo zamówień publicznych (j.t. Dz. U. z 2017 r. poz. 1579 z poźn. zm.) informuje, iż </w:t>
      </w:r>
      <w:r>
        <w:rPr>
          <w:rFonts w:cs="Calibri"/>
        </w:rPr>
        <w:t>dokonał modyfikacji</w:t>
      </w:r>
      <w:r w:rsidRPr="00AC1F00">
        <w:rPr>
          <w:rFonts w:cs="Calibri"/>
        </w:rPr>
        <w:t xml:space="preserve"> SIWZ</w:t>
      </w:r>
      <w:r>
        <w:rPr>
          <w:rFonts w:cs="Calibri"/>
        </w:rPr>
        <w:t>, w następującym zakresie:</w:t>
      </w:r>
    </w:p>
    <w:p w:rsidR="004270DF" w:rsidRPr="00AC1F00" w:rsidRDefault="004270DF" w:rsidP="00B0766F">
      <w:pPr>
        <w:spacing w:after="0" w:line="240" w:lineRule="auto"/>
        <w:ind w:firstLine="708"/>
        <w:jc w:val="both"/>
        <w:rPr>
          <w:rFonts w:cs="Calibri"/>
        </w:rPr>
      </w:pPr>
    </w:p>
    <w:p w:rsidR="004270DF" w:rsidRPr="000234C7" w:rsidRDefault="004270DF" w:rsidP="00B81112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B81112">
        <w:rPr>
          <w:rFonts w:cs="Calibri"/>
        </w:rPr>
        <w:t>W SIWZ wykreślono punkt 6.</w:t>
      </w:r>
      <w:r>
        <w:rPr>
          <w:rFonts w:cs="Calibri"/>
        </w:rPr>
        <w:t>5 i 6.6</w:t>
      </w:r>
      <w:r w:rsidRPr="00B81112">
        <w:rPr>
          <w:rFonts w:cs="Calibri"/>
        </w:rPr>
        <w:t xml:space="preserve"> o treści: </w:t>
      </w:r>
    </w:p>
    <w:p w:rsidR="004270DF" w:rsidRPr="00EA2BA7" w:rsidRDefault="004270DF" w:rsidP="000234C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6.5. </w:t>
      </w:r>
      <w:r w:rsidRPr="00D04542">
        <w:rPr>
          <w:color w:val="000000"/>
        </w:rPr>
        <w:t>Zamawiający w niniejszym postępowaniu korzysta z uprawnienia wynikającego z art. 24aa ustawy pzp</w:t>
      </w:r>
      <w:r>
        <w:rPr>
          <w:color w:val="000000"/>
        </w:rPr>
        <w:t>.</w:t>
      </w:r>
    </w:p>
    <w:p w:rsidR="004270DF" w:rsidRDefault="004270DF" w:rsidP="000234C7">
      <w:pPr>
        <w:spacing w:after="0" w:line="240" w:lineRule="auto"/>
        <w:jc w:val="both"/>
      </w:pPr>
      <w:r>
        <w:rPr>
          <w:color w:val="000000"/>
        </w:rPr>
        <w:t xml:space="preserve">6.6 </w:t>
      </w:r>
      <w:r w:rsidRPr="000234C7">
        <w:rPr>
          <w:color w:val="000000"/>
        </w:rPr>
        <w:t xml:space="preserve">Zamawiający przed udzieleniem zamówienia dla części 2., </w:t>
      </w:r>
      <w:r w:rsidRPr="000234C7">
        <w:rPr>
          <w:b/>
          <w:color w:val="000000"/>
        </w:rPr>
        <w:t>wezwie wykonawcę, którego oferta została najwyżej oceniona</w:t>
      </w:r>
      <w:r w:rsidRPr="000234C7">
        <w:rPr>
          <w:color w:val="000000"/>
        </w:rPr>
        <w:t>, do złożenia w wyznaczonym, nie krótszym niż 5 dni, terminie aktualnych na dzień złożenia nw. oświadczeń lub dokumentów w</w:t>
      </w:r>
      <w:r w:rsidRPr="008659B5">
        <w:t xml:space="preserve"> celu potwierdzenia, że oferowane </w:t>
      </w:r>
      <w:r>
        <w:t>dostawy</w:t>
      </w:r>
      <w:r w:rsidRPr="008659B5">
        <w:t xml:space="preserve"> odpowiadają wymogom określonym przez zamawiającego:</w:t>
      </w:r>
    </w:p>
    <w:p w:rsidR="004270DF" w:rsidRDefault="004270DF" w:rsidP="00B811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Dla mebli produkowanych seryjnie lub wyposażenie – poprzez karty katalogowe lub inne dokumenty producenta w języku polskim lub tłumaczone na język polski potwierdzające zgodność parametrów technicznych i fizycznych.</w:t>
      </w:r>
    </w:p>
    <w:p w:rsidR="004270DF" w:rsidRPr="00770926" w:rsidRDefault="004270DF" w:rsidP="00B811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Dla mebli na zamówienie – poprzez przedstawienie np. fotografii wykonanych wcześniej realizacji o zbliżonym charakterze.</w:t>
      </w:r>
    </w:p>
    <w:p w:rsidR="004270DF" w:rsidRPr="00B81112" w:rsidRDefault="004270DF" w:rsidP="00AB1B0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right="675"/>
        <w:rPr>
          <w:rFonts w:cs="Calibri"/>
          <w:b/>
          <w:bCs/>
        </w:rPr>
      </w:pPr>
      <w:r w:rsidRPr="00B81112">
        <w:rPr>
          <w:rFonts w:cs="Calibri"/>
        </w:rPr>
        <w:t>W SIWZ zmieniono wzór umowy dla części nr 1,</w:t>
      </w:r>
      <w:r>
        <w:rPr>
          <w:rFonts w:cs="Calibri"/>
        </w:rPr>
        <w:t xml:space="preserve"> 2, </w:t>
      </w:r>
      <w:r w:rsidRPr="00B81112">
        <w:rPr>
          <w:rFonts w:cs="Calibri"/>
        </w:rPr>
        <w:t>4,</w:t>
      </w:r>
      <w:r>
        <w:rPr>
          <w:rFonts w:cs="Calibri"/>
        </w:rPr>
        <w:t xml:space="preserve"> </w:t>
      </w:r>
      <w:r w:rsidRPr="00B81112">
        <w:rPr>
          <w:rFonts w:cs="Calibri"/>
        </w:rPr>
        <w:t>5,</w:t>
      </w:r>
      <w:r>
        <w:rPr>
          <w:rFonts w:cs="Calibri"/>
        </w:rPr>
        <w:t xml:space="preserve"> </w:t>
      </w:r>
      <w:r w:rsidRPr="00B81112">
        <w:rPr>
          <w:rFonts w:cs="Calibri"/>
        </w:rPr>
        <w:t>6,</w:t>
      </w:r>
      <w:r>
        <w:rPr>
          <w:rFonts w:cs="Calibri"/>
        </w:rPr>
        <w:t xml:space="preserve"> </w:t>
      </w:r>
      <w:r w:rsidRPr="00B81112">
        <w:rPr>
          <w:rFonts w:cs="Calibri"/>
        </w:rPr>
        <w:t xml:space="preserve">7 w zakresie § 13, który otrzymuje brzmienie: </w:t>
      </w:r>
    </w:p>
    <w:p w:rsidR="004270DF" w:rsidRPr="0075495A" w:rsidRDefault="004270DF" w:rsidP="00B81112">
      <w:pPr>
        <w:pStyle w:val="BodyTextIndent"/>
        <w:spacing w:after="0"/>
        <w:ind w:left="0" w:right="675"/>
        <w:jc w:val="center"/>
        <w:rPr>
          <w:rFonts w:ascii="Calibri" w:hAnsi="Calibri" w:cs="Calibri"/>
          <w:b/>
          <w:bCs/>
          <w:sz w:val="22"/>
          <w:szCs w:val="22"/>
        </w:rPr>
      </w:pPr>
      <w:r w:rsidRPr="0075495A">
        <w:rPr>
          <w:rFonts w:ascii="Calibri" w:hAnsi="Calibri" w:cs="Calibri"/>
          <w:b/>
          <w:bCs/>
          <w:sz w:val="22"/>
          <w:szCs w:val="22"/>
        </w:rPr>
        <w:t>Inne postanowienia umowy</w:t>
      </w:r>
    </w:p>
    <w:p w:rsidR="004270DF" w:rsidRDefault="004270DF" w:rsidP="00B81112">
      <w:pPr>
        <w:pStyle w:val="BodyTextInden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3B0B14">
        <w:rPr>
          <w:rFonts w:ascii="Calibri" w:hAnsi="Calibri" w:cs="Calibri"/>
          <w:sz w:val="22"/>
          <w:szCs w:val="22"/>
        </w:rPr>
        <w:t>Wykonawca zobowiązuje się do zatrudnienia na potrzeby realizacji zamówienia ……… osoby/osób  niepełnosprawnych, zgodnie ze złożoną ofertą.</w:t>
      </w:r>
    </w:p>
    <w:p w:rsidR="004270DF" w:rsidRPr="0075495A" w:rsidRDefault="004270DF" w:rsidP="00B81112">
      <w:pPr>
        <w:pStyle w:val="BodyTextInden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75495A">
        <w:rPr>
          <w:rFonts w:ascii="Calibri" w:hAnsi="Calibri" w:cs="Calibri"/>
          <w:sz w:val="22"/>
          <w:szCs w:val="22"/>
        </w:rPr>
        <w:t>Wykonawca zobowiązuje się do przestrzegania zakazu cesji tj. zakazu przenoszenia przez Wykonawcę jakichkolwiek praw lub obowiązków wynikających z tej umowy na osoby trzecie z wyjątkiem sytuacji opisanej w par. 3.</w:t>
      </w:r>
    </w:p>
    <w:p w:rsidR="004270DF" w:rsidRPr="0075495A" w:rsidRDefault="004270DF" w:rsidP="00B81112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cs="Calibri"/>
        </w:rPr>
      </w:pPr>
      <w:r w:rsidRPr="0075495A">
        <w:rPr>
          <w:rFonts w:cs="Calibri"/>
        </w:rPr>
        <w:t>Z uwagi na uwarunkowania lokalowe Zamawiający dysponuje dokumentacją projektową którą zamieszcza do przetargu, a która przewiduje przykładowe rozmieszczenie wyposażenia meblowego. Meble  zostały dobrane gabarytowo tak, aby możliwe było ich zgodne z zasadami sztuki i bezpieczeństwem pracy rozmieszczenie.</w:t>
      </w:r>
    </w:p>
    <w:p w:rsidR="004270DF" w:rsidRPr="0075495A" w:rsidRDefault="004270DF" w:rsidP="00B81112">
      <w:pPr>
        <w:pStyle w:val="BodyTextInden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75495A">
        <w:rPr>
          <w:rFonts w:ascii="Calibri" w:hAnsi="Calibri" w:cs="Calibri"/>
          <w:sz w:val="22"/>
          <w:szCs w:val="22"/>
        </w:rPr>
        <w:t>W sprawach nieuregulowanych niniejszą umową stosuje się przepisy ustawy Prawo zamówień publicznych i kodeksu cywilnego.</w:t>
      </w:r>
    </w:p>
    <w:p w:rsidR="004270DF" w:rsidRPr="0075495A" w:rsidRDefault="004270DF" w:rsidP="00B81112">
      <w:pPr>
        <w:pStyle w:val="BodyTextInden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75495A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nieważności.</w:t>
      </w:r>
    </w:p>
    <w:p w:rsidR="004270DF" w:rsidRPr="0075495A" w:rsidRDefault="004270DF" w:rsidP="00B81112">
      <w:pPr>
        <w:pStyle w:val="BodyTextInden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75495A">
        <w:rPr>
          <w:rFonts w:ascii="Calibri" w:hAnsi="Calibri" w:cs="Calibri"/>
          <w:sz w:val="22"/>
          <w:szCs w:val="22"/>
        </w:rPr>
        <w:t>Umowę sporządzono w 3 jednobrzmiących egzemplarzach, 1 egz. dla Wykonawcy i 2 egz. dla Zamawiającego.</w:t>
      </w:r>
    </w:p>
    <w:p w:rsidR="004270DF" w:rsidRDefault="004270DF" w:rsidP="00AB1B0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SIWZ zmieniono wzór załącznika nr 5 B i </w:t>
      </w:r>
      <w:smartTag w:uri="urn:schemas-microsoft-com:office:smarttags" w:element="metricconverter">
        <w:smartTagPr>
          <w:attr w:name="ProductID" w:val="5 C"/>
        </w:smartTagPr>
        <w:r>
          <w:rPr>
            <w:rFonts w:cs="Calibri"/>
          </w:rPr>
          <w:t>5 C</w:t>
        </w:r>
      </w:smartTag>
      <w:r>
        <w:rPr>
          <w:rFonts w:cs="Calibri"/>
        </w:rPr>
        <w:t>.</w:t>
      </w:r>
    </w:p>
    <w:p w:rsidR="004270DF" w:rsidRDefault="004270DF" w:rsidP="00AB1B0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Zmieniony wzór załącznika 5 B i </w:t>
      </w:r>
      <w:smartTag w:uri="urn:schemas-microsoft-com:office:smarttags" w:element="metricconverter">
        <w:smartTagPr>
          <w:attr w:name="ProductID" w:val="5 C"/>
        </w:smartTagPr>
        <w:r>
          <w:rPr>
            <w:rFonts w:cs="Calibri"/>
          </w:rPr>
          <w:t>5 C</w:t>
        </w:r>
      </w:smartTag>
      <w:r>
        <w:rPr>
          <w:rFonts w:cs="Calibri"/>
        </w:rPr>
        <w:t xml:space="preserve"> oraz SIWZ w powyższym zakresie </w:t>
      </w:r>
      <w:bookmarkStart w:id="0" w:name="_GoBack"/>
      <w:bookmarkEnd w:id="0"/>
      <w:r>
        <w:rPr>
          <w:rFonts w:cs="Calibri"/>
        </w:rPr>
        <w:t xml:space="preserve">stanowi załącznik do niniejszego pisma. </w:t>
      </w:r>
    </w:p>
    <w:p w:rsidR="004270DF" w:rsidRPr="00B81112" w:rsidRDefault="004270DF" w:rsidP="00AB1B0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t>Z uwagi na fakt, że zmiana treści specyfikacji istotnych warunków zamówienia prowadzi do zmiany treści ogłoszenia o zamówieniu, zamawiający, zgodnie z art. 38 ust. 4a ustawy Prawo zamówień publicznych zamieścił ogłoszenie o zmianie ogłoszenia w Biuletynie Zamówień Publicznych.</w:t>
      </w:r>
    </w:p>
    <w:sectPr w:rsidR="004270DF" w:rsidRPr="00B81112" w:rsidSect="00B0766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F" w:rsidRDefault="004270DF" w:rsidP="00B0766F">
      <w:pPr>
        <w:spacing w:after="0" w:line="240" w:lineRule="auto"/>
      </w:pPr>
      <w:r>
        <w:separator/>
      </w:r>
    </w:p>
  </w:endnote>
  <w:endnote w:type="continuationSeparator" w:id="0">
    <w:p w:rsidR="004270DF" w:rsidRDefault="004270DF" w:rsidP="00B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F" w:rsidRDefault="004270DF" w:rsidP="00B0766F">
      <w:pPr>
        <w:spacing w:after="0" w:line="240" w:lineRule="auto"/>
      </w:pPr>
      <w:r>
        <w:separator/>
      </w:r>
    </w:p>
  </w:footnote>
  <w:footnote w:type="continuationSeparator" w:id="0">
    <w:p w:rsidR="004270DF" w:rsidRDefault="004270DF" w:rsidP="00B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DF" w:rsidRDefault="004270D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3.6pt;height:52.8pt;visibility:visible">
          <v:imagedata r:id="rId1" o:title=""/>
        </v:shape>
      </w:pict>
    </w:r>
  </w:p>
  <w:p w:rsidR="004270DF" w:rsidRDefault="00427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106"/>
    <w:multiLevelType w:val="hybridMultilevel"/>
    <w:tmpl w:val="3630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45A99"/>
    <w:multiLevelType w:val="hybridMultilevel"/>
    <w:tmpl w:val="820C81A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85D4A"/>
    <w:multiLevelType w:val="multilevel"/>
    <w:tmpl w:val="C3AA04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8E48F5"/>
    <w:multiLevelType w:val="multilevel"/>
    <w:tmpl w:val="8F8A44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3255F1D"/>
    <w:multiLevelType w:val="hybridMultilevel"/>
    <w:tmpl w:val="DC1A96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DEA409F"/>
    <w:multiLevelType w:val="hybridMultilevel"/>
    <w:tmpl w:val="15BC0F94"/>
    <w:lvl w:ilvl="0" w:tplc="F6363BD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B8"/>
    <w:rsid w:val="000234C7"/>
    <w:rsid w:val="00067161"/>
    <w:rsid w:val="001D69FF"/>
    <w:rsid w:val="00282159"/>
    <w:rsid w:val="002D7E36"/>
    <w:rsid w:val="003A5B25"/>
    <w:rsid w:val="003B0305"/>
    <w:rsid w:val="003B0B14"/>
    <w:rsid w:val="004270DF"/>
    <w:rsid w:val="004D2A97"/>
    <w:rsid w:val="005D3920"/>
    <w:rsid w:val="0061768D"/>
    <w:rsid w:val="00716638"/>
    <w:rsid w:val="007453D4"/>
    <w:rsid w:val="0075495A"/>
    <w:rsid w:val="00770926"/>
    <w:rsid w:val="0079199F"/>
    <w:rsid w:val="007B7580"/>
    <w:rsid w:val="007C6BDD"/>
    <w:rsid w:val="008659B5"/>
    <w:rsid w:val="008C18B9"/>
    <w:rsid w:val="00A369DE"/>
    <w:rsid w:val="00AB10B8"/>
    <w:rsid w:val="00AB1B09"/>
    <w:rsid w:val="00AC1F00"/>
    <w:rsid w:val="00B02F62"/>
    <w:rsid w:val="00B0766F"/>
    <w:rsid w:val="00B708DB"/>
    <w:rsid w:val="00B81112"/>
    <w:rsid w:val="00C32AC1"/>
    <w:rsid w:val="00C8554C"/>
    <w:rsid w:val="00CA54D7"/>
    <w:rsid w:val="00D04542"/>
    <w:rsid w:val="00DC7184"/>
    <w:rsid w:val="00E55F43"/>
    <w:rsid w:val="00E91550"/>
    <w:rsid w:val="00EA2BA7"/>
    <w:rsid w:val="00F0248B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D7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66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66F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B811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111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395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z.plewa</cp:lastModifiedBy>
  <cp:revision>8</cp:revision>
  <cp:lastPrinted>2018-06-14T08:18:00Z</cp:lastPrinted>
  <dcterms:created xsi:type="dcterms:W3CDTF">2018-07-06T08:57:00Z</dcterms:created>
  <dcterms:modified xsi:type="dcterms:W3CDTF">2018-07-06T10:32:00Z</dcterms:modified>
</cp:coreProperties>
</file>