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67" w:rsidRDefault="00033F0E" w:rsidP="00033F0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  <w:r w:rsidR="00396C5E">
        <w:rPr>
          <w:rFonts w:cstheme="minorHAnsi"/>
          <w:b/>
        </w:rPr>
        <w:t xml:space="preserve"> A</w:t>
      </w:r>
      <w:r w:rsidR="00714C9C">
        <w:rPr>
          <w:rFonts w:cstheme="minorHAnsi"/>
          <w:b/>
        </w:rPr>
        <w:t>.</w:t>
      </w:r>
      <w:r w:rsidR="00657367">
        <w:rPr>
          <w:rFonts w:cstheme="minorHAnsi"/>
          <w:b/>
        </w:rPr>
        <w:t xml:space="preserve"> </w:t>
      </w:r>
      <w:r w:rsidR="005102CB" w:rsidRPr="00AA26C8">
        <w:rPr>
          <w:rFonts w:cstheme="minorHAnsi"/>
          <w:b/>
        </w:rPr>
        <w:t>Szczeg</w:t>
      </w:r>
      <w:r>
        <w:rPr>
          <w:rFonts w:cstheme="minorHAnsi"/>
          <w:b/>
        </w:rPr>
        <w:t>ółowy opis przedmiotu zamówienia</w:t>
      </w:r>
    </w:p>
    <w:p w:rsidR="00033F0E" w:rsidRPr="00AA26C8" w:rsidRDefault="00033F0E" w:rsidP="00033F0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/>
        </w:rPr>
      </w:pPr>
    </w:p>
    <w:p w:rsidR="005102CB" w:rsidRPr="00AA26C8" w:rsidRDefault="00657367" w:rsidP="006573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 w:rsidRPr="00AA26C8">
        <w:rPr>
          <w:rFonts w:cstheme="minorHAnsi"/>
          <w:b/>
        </w:rPr>
        <w:t>Dostawa  dla Specjalnego Ośrodka Szkolno-Wychowawczego im. Marii Konopnickiej  w Międzyrzeczu w ramach realizacji projektu “Modernizacja kształcenia zawodowego w Powiecie Międzyrzeckim” współfinansowanego z Europejskiego Funduszu Społecznego w ramach Regionalnego Programu Operacyjnego – Lubuskie 2020 w ramach Osi priorytetowej 8. Nowoczesna edukacja, Działanie 8.4. Doskonalenie jakości kształcenia zawodowego. Poddziałanie 8.1.1. Doskonalenie kształcenia zawodowego – projekty realizowane poza formułą ZIT.”</w:t>
      </w:r>
      <w:r w:rsidR="00F968B9" w:rsidRPr="00AA26C8">
        <w:rPr>
          <w:rFonts w:cstheme="minorHAnsi"/>
          <w:b/>
        </w:rPr>
        <w:t xml:space="preserve"> – na potrzeby pracowni gastronomicznej.</w:t>
      </w:r>
    </w:p>
    <w:p w:rsidR="00657367" w:rsidRPr="003B022E" w:rsidRDefault="00657367" w:rsidP="006573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"/>
        <w:gridCol w:w="2986"/>
        <w:gridCol w:w="3818"/>
        <w:gridCol w:w="2551"/>
        <w:gridCol w:w="2552"/>
      </w:tblGrid>
      <w:tr w:rsidR="002E2A3C" w:rsidRPr="005D323F" w:rsidTr="002E2A3C">
        <w:trPr>
          <w:trHeight w:val="280"/>
        </w:trPr>
        <w:tc>
          <w:tcPr>
            <w:tcW w:w="895" w:type="dxa"/>
            <w:shd w:val="clear" w:color="auto" w:fill="FFFFFF"/>
          </w:tcPr>
          <w:p w:rsidR="002E2A3C" w:rsidRPr="005D323F" w:rsidRDefault="002E2A3C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86" w:type="dxa"/>
            <w:shd w:val="clear" w:color="auto" w:fill="FFFFFF"/>
          </w:tcPr>
          <w:p w:rsidR="002E2A3C" w:rsidRPr="005D323F" w:rsidRDefault="002E2A3C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Rodzaj wyposażenia (nazwa sprzętu)</w:t>
            </w:r>
          </w:p>
        </w:tc>
        <w:tc>
          <w:tcPr>
            <w:tcW w:w="3818" w:type="dxa"/>
            <w:shd w:val="clear" w:color="auto" w:fill="FFFFFF"/>
          </w:tcPr>
          <w:p w:rsidR="002E2A3C" w:rsidRPr="005D323F" w:rsidRDefault="002E2A3C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Minimalne wymagania Zamawiającego w zakresie składników i parametrów technicznych wyposażenia (sprzętu)</w:t>
            </w:r>
          </w:p>
        </w:tc>
        <w:tc>
          <w:tcPr>
            <w:tcW w:w="2551" w:type="dxa"/>
            <w:shd w:val="clear" w:color="auto" w:fill="FFFFFF"/>
          </w:tcPr>
          <w:p w:rsidR="002E2A3C" w:rsidRPr="003F74A8" w:rsidRDefault="002E2A3C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2552" w:type="dxa"/>
            <w:shd w:val="clear" w:color="auto" w:fill="FFFFFF"/>
          </w:tcPr>
          <w:p w:rsidR="002E2A3C" w:rsidRPr="003F74A8" w:rsidRDefault="002E2A3C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szt.</w:t>
            </w:r>
          </w:p>
        </w:tc>
      </w:tr>
      <w:tr w:rsidR="002E2A3C" w:rsidRPr="005D323F" w:rsidTr="002E2A3C">
        <w:trPr>
          <w:trHeight w:val="280"/>
        </w:trPr>
        <w:tc>
          <w:tcPr>
            <w:tcW w:w="895" w:type="dxa"/>
            <w:shd w:val="clear" w:color="auto" w:fill="FFFFFF"/>
          </w:tcPr>
          <w:p w:rsidR="002E2A3C" w:rsidRPr="00265F9D" w:rsidRDefault="002E2A3C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86" w:type="dxa"/>
            <w:shd w:val="clear" w:color="auto" w:fill="FFFFFF"/>
          </w:tcPr>
          <w:p w:rsidR="002E2A3C" w:rsidRPr="00265F9D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18" w:type="dxa"/>
            <w:shd w:val="clear" w:color="auto" w:fill="FFFFFF"/>
          </w:tcPr>
          <w:p w:rsidR="002E2A3C" w:rsidRPr="00265F9D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2E2A3C" w:rsidRPr="00265F9D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2E2A3C" w:rsidRPr="00265F9D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2E2A3C" w:rsidRPr="005D323F" w:rsidTr="002E2A3C">
        <w:trPr>
          <w:trHeight w:val="280"/>
        </w:trPr>
        <w:tc>
          <w:tcPr>
            <w:tcW w:w="895" w:type="dxa"/>
            <w:shd w:val="clear" w:color="auto" w:fill="FFFFFF"/>
          </w:tcPr>
          <w:p w:rsidR="002E2A3C" w:rsidRPr="00265F9D" w:rsidRDefault="002E2A3C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986" w:type="dxa"/>
            <w:shd w:val="clear" w:color="auto" w:fill="FFFFFF"/>
          </w:tcPr>
          <w:p w:rsidR="002E2A3C" w:rsidRPr="00107C37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szafek  kuchennych dolnych i górnych</w:t>
            </w:r>
            <w:r w:rsidRPr="00107C37">
              <w:rPr>
                <w:rFonts w:asciiTheme="minorHAnsi" w:hAnsiTheme="minorHAnsi" w:cstheme="minorHAnsi"/>
              </w:rPr>
              <w:t xml:space="preserve"> dla montażu wzdłuż ściany o długości </w:t>
            </w:r>
            <w:r>
              <w:rPr>
                <w:rFonts w:asciiTheme="minorHAnsi" w:hAnsiTheme="minorHAnsi" w:cstheme="minorHAnsi"/>
              </w:rPr>
              <w:t>4175 m</w:t>
            </w:r>
            <w:r w:rsidRPr="00107C37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, w najwyższej klasie higieny E-1 tworzący kompozycyjną całość, zamontowany na szynie montażowej, składający się z następujących szafek:</w:t>
            </w:r>
          </w:p>
        </w:tc>
        <w:tc>
          <w:tcPr>
            <w:tcW w:w="3818" w:type="dxa"/>
            <w:shd w:val="clear" w:color="auto" w:fill="FFFFFF"/>
          </w:tcPr>
          <w:p w:rsidR="002E2A3C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2E2A3C" w:rsidRDefault="002E2A3C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2E2A3C" w:rsidRPr="002E2A3C" w:rsidRDefault="002E2A3C" w:rsidP="002E2A3C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107C37" w:rsidRDefault="002E2A3C" w:rsidP="00107C37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107C3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107C37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986" w:type="dxa"/>
          </w:tcPr>
          <w:p w:rsidR="002E2A3C" w:rsidRPr="00107C37" w:rsidRDefault="002E2A3C" w:rsidP="00E45BF7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107C37">
              <w:rPr>
                <w:rFonts w:asciiTheme="minorHAnsi" w:hAnsiTheme="minorHAnsi" w:cstheme="minorHAnsi"/>
              </w:rPr>
              <w:t>Szafka górna wisząca otwierana do góry</w:t>
            </w:r>
            <w:r>
              <w:rPr>
                <w:rFonts w:asciiTheme="minorHAnsi" w:hAnsiTheme="minorHAnsi" w:cstheme="minorHAnsi"/>
              </w:rPr>
              <w:t xml:space="preserve"> (uchylna klapa)</w:t>
            </w:r>
          </w:p>
        </w:tc>
        <w:tc>
          <w:tcPr>
            <w:tcW w:w="3818" w:type="dxa"/>
          </w:tcPr>
          <w:p w:rsidR="002E2A3C" w:rsidRDefault="002E2A3C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składa się z min. 3 półek o grubości min. 18 mm (4 wnęk)</w:t>
            </w:r>
            <w:r w:rsidR="00D3336D">
              <w:rPr>
                <w:rFonts w:asciiTheme="minorHAnsi" w:hAnsiTheme="minorHAnsi" w:cstheme="minorHAnsi"/>
              </w:rPr>
              <w:t xml:space="preserve"> oklejonych okleiną PCV o grubości PCV</w:t>
            </w:r>
            <w:r>
              <w:rPr>
                <w:rFonts w:asciiTheme="minorHAnsi" w:hAnsiTheme="minorHAnsi" w:cstheme="minorHAnsi"/>
              </w:rPr>
              <w:t>, front szafki wykonany z płyty MDF lakierowany podwójną warstwą w kolorze białego połysku</w:t>
            </w:r>
            <w:r w:rsidR="00D3336D">
              <w:rPr>
                <w:rFonts w:asciiTheme="minorHAnsi" w:hAnsiTheme="minorHAnsi" w:cstheme="minorHAnsi"/>
              </w:rPr>
              <w:t xml:space="preserve"> otwierany do góry</w:t>
            </w:r>
            <w:r>
              <w:rPr>
                <w:rFonts w:asciiTheme="minorHAnsi" w:hAnsiTheme="minorHAnsi" w:cstheme="minorHAnsi"/>
              </w:rPr>
              <w:t>, uchwyty krawędziowe w każdej szafce w kolorze aluminium oraz podnośniki posiadające mechanizmy samo domykające.</w:t>
            </w:r>
          </w:p>
          <w:p w:rsidR="002E2A3C" w:rsidRPr="005D323F" w:rsidRDefault="002E2A3C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</w:t>
            </w:r>
            <w:r w:rsidRPr="00E45BF7">
              <w:rPr>
                <w:rFonts w:asciiTheme="minorHAnsi" w:hAnsiTheme="minorHAnsi" w:cstheme="minorHAnsi"/>
              </w:rPr>
              <w:t>: wysokość 960 mm, szerokość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835 mm, głębokość 300 mm</w:t>
            </w:r>
          </w:p>
        </w:tc>
        <w:tc>
          <w:tcPr>
            <w:tcW w:w="2551" w:type="dxa"/>
          </w:tcPr>
          <w:p w:rsidR="002E2A3C" w:rsidRPr="001E42E0" w:rsidRDefault="002E2A3C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5D323F" w:rsidRDefault="002E2A3C" w:rsidP="00E45BF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1.B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Szafka dolna stojąca</w:t>
            </w:r>
            <w:r>
              <w:rPr>
                <w:rFonts w:asciiTheme="minorHAnsi" w:hAnsiTheme="minorHAnsi" w:cstheme="minorHAnsi"/>
              </w:rPr>
              <w:t xml:space="preserve"> z 3 szufladami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9D7D36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</w:t>
            </w:r>
            <w:r>
              <w:rPr>
                <w:rFonts w:asciiTheme="minorHAnsi" w:hAnsiTheme="minorHAnsi" w:cstheme="minorHAnsi"/>
              </w:rPr>
              <w:t>. 2 mm, składa się z min. 3 szuflad o bokach perforowanych</w:t>
            </w:r>
            <w:r w:rsidRPr="009D7D36">
              <w:rPr>
                <w:rFonts w:asciiTheme="minorHAnsi" w:hAnsiTheme="minorHAnsi" w:cstheme="minorHAnsi"/>
              </w:rPr>
              <w:t>, front szafki wykonany z płyty MDF lakierowany podwójną warstwą w kolorze białego połysku, uchwyty krawędziowe w każdej sz</w:t>
            </w:r>
            <w:r w:rsidR="00D3336D">
              <w:rPr>
                <w:rFonts w:asciiTheme="minorHAnsi" w:hAnsiTheme="minorHAnsi" w:cstheme="minorHAnsi"/>
              </w:rPr>
              <w:t>afce w kolorze aluminium oraz system samo domykający</w:t>
            </w:r>
            <w:r w:rsidRPr="009D7D3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Szafka zamontowana na nóżkach meblowych o wys. min. 100 mm i przewidywanym max. obciążen</w:t>
            </w:r>
            <w:r w:rsidR="00D3336D">
              <w:rPr>
                <w:rFonts w:asciiTheme="minorHAnsi" w:hAnsiTheme="minorHAnsi" w:cstheme="minorHAnsi"/>
              </w:rPr>
              <w:t>iem do 500 kg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E2A3C" w:rsidRPr="005D323F" w:rsidRDefault="002E2A3C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 wysokość 820 mm, szerokość 800 mm, głębokość 560</w:t>
            </w:r>
            <w:r w:rsidRPr="00F627FA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2551" w:type="dxa"/>
          </w:tcPr>
          <w:p w:rsidR="002E2A3C" w:rsidRPr="001E42E0" w:rsidRDefault="002E2A3C" w:rsidP="00421E43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5D323F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1.C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Szafka dolna stojąca z 5</w:t>
            </w:r>
            <w:r w:rsidRPr="00F627FA">
              <w:rPr>
                <w:rFonts w:asciiTheme="minorHAnsi" w:hAnsiTheme="minorHAnsi" w:cstheme="minorHAnsi"/>
              </w:rPr>
              <w:t xml:space="preserve"> szufladami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720E5D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składa się z min.</w:t>
            </w:r>
            <w:r>
              <w:rPr>
                <w:rFonts w:asciiTheme="minorHAnsi" w:hAnsiTheme="minorHAnsi" w:cstheme="minorHAnsi"/>
              </w:rPr>
              <w:t xml:space="preserve"> 5 szuflad o perforowanych bokach</w:t>
            </w:r>
            <w:r w:rsidRPr="00720E5D">
              <w:rPr>
                <w:rFonts w:asciiTheme="minorHAnsi" w:hAnsiTheme="minorHAnsi" w:cstheme="minorHAnsi"/>
              </w:rPr>
              <w:t xml:space="preserve">, front szafki wykonany z płyty MDF lakierowany podwójną warstwą w kolorze białego połysku, uchwyty krawędziowe w każdej szafce w kolorze aluminium oraz podnośniki posiadające mechanizmy samo domykające. Szafka zamontowana na nóżkach meblowych o wys. min. 100 mm i przewidywanym max. obciążeniem </w:t>
            </w:r>
            <w:r w:rsidRPr="00720E5D">
              <w:rPr>
                <w:rFonts w:asciiTheme="minorHAnsi" w:hAnsiTheme="minorHAnsi" w:cstheme="minorHAnsi"/>
              </w:rPr>
              <w:lastRenderedPageBreak/>
              <w:t>do 500 kg, zakrytych cokolikiem z gumową uszczelką zamontowanego na klipsach montażowych.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Wymiary: wysokość 820 mm, szerokość 800 mm, głębokość 560 mm</w:t>
            </w:r>
          </w:p>
        </w:tc>
        <w:tc>
          <w:tcPr>
            <w:tcW w:w="2551" w:type="dxa"/>
          </w:tcPr>
          <w:p w:rsidR="002E2A3C" w:rsidRPr="001E42E0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5D323F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1.D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Szafka dolna stojąca</w:t>
            </w:r>
            <w:r>
              <w:rPr>
                <w:rFonts w:asciiTheme="minorHAnsi" w:hAnsiTheme="minorHAnsi" w:cstheme="minorHAnsi"/>
              </w:rPr>
              <w:t xml:space="preserve"> z podwójnymi drzwiczkami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50314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</w:t>
            </w:r>
            <w:r>
              <w:rPr>
                <w:rFonts w:asciiTheme="minorHAnsi" w:hAnsiTheme="minorHAnsi" w:cstheme="minorHAnsi"/>
              </w:rPr>
              <w:t>ci min. 2 mm, szafka z drzwiczkami otwieranymi podwójnie</w:t>
            </w:r>
            <w:r w:rsidR="00D3336D">
              <w:rPr>
                <w:rFonts w:asciiTheme="minorHAnsi" w:hAnsiTheme="minorHAnsi" w:cstheme="minorHAnsi"/>
              </w:rPr>
              <w:t xml:space="preserve"> o wymiarach wysokości 713 mm i szerokości 396 mm</w:t>
            </w:r>
            <w:r w:rsidRPr="00550314">
              <w:rPr>
                <w:rFonts w:asciiTheme="minorHAnsi" w:hAnsiTheme="minorHAnsi" w:cstheme="minorHAnsi"/>
              </w:rPr>
              <w:t>, front szafki wykonany z płyty MDF lakierowany podwójną warstwą w kolorze białego połysku, uchwyty krawędziowe w każdej szafce w ko</w:t>
            </w:r>
            <w:r w:rsidR="00D3336D">
              <w:rPr>
                <w:rFonts w:asciiTheme="minorHAnsi" w:hAnsiTheme="minorHAnsi" w:cstheme="minorHAnsi"/>
              </w:rPr>
              <w:t xml:space="preserve">lorze aluminium oraz </w:t>
            </w:r>
            <w:r w:rsidRPr="00550314">
              <w:rPr>
                <w:rFonts w:asciiTheme="minorHAnsi" w:hAnsiTheme="minorHAnsi" w:cstheme="minorHAnsi"/>
              </w:rPr>
              <w:t>posiadające mechanizmy samo domykające. Szafka zamontowana na nóżkach meblowych o wys. min. 100 mm i przewidyw</w:t>
            </w:r>
            <w:r w:rsidR="00D3336D">
              <w:rPr>
                <w:rFonts w:asciiTheme="minorHAnsi" w:hAnsiTheme="minorHAnsi" w:cstheme="minorHAnsi"/>
              </w:rPr>
              <w:t>anym max. obciążeniem do 500 kg</w:t>
            </w:r>
            <w:r w:rsidRPr="00550314">
              <w:rPr>
                <w:rFonts w:asciiTheme="minorHAnsi" w:hAnsiTheme="minorHAnsi" w:cstheme="minorHAnsi"/>
              </w:rPr>
              <w:t>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Wymiary: wysokość 820 mm, szerokość 800 mm, głębokość 560 mm</w:t>
            </w:r>
          </w:p>
        </w:tc>
        <w:tc>
          <w:tcPr>
            <w:tcW w:w="2551" w:type="dxa"/>
          </w:tcPr>
          <w:p w:rsidR="002E2A3C" w:rsidRPr="001E42E0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5D323F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1.E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Szafka dolna stojąca</w:t>
            </w:r>
            <w:r>
              <w:rPr>
                <w:rFonts w:asciiTheme="minorHAnsi" w:hAnsiTheme="minorHAnsi" w:cstheme="minorHAnsi"/>
              </w:rPr>
              <w:t xml:space="preserve"> z koszem Cargo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50314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</w:t>
            </w:r>
            <w:r>
              <w:rPr>
                <w:rFonts w:asciiTheme="minorHAnsi" w:hAnsiTheme="minorHAnsi" w:cstheme="minorHAnsi"/>
              </w:rPr>
              <w:t>zafka z zamontowanym koszem Cargo trzy poziomowa w kolorze chrom</w:t>
            </w:r>
            <w:r w:rsidRPr="00550314">
              <w:rPr>
                <w:rFonts w:asciiTheme="minorHAnsi" w:hAnsiTheme="minorHAnsi" w:cstheme="minorHAnsi"/>
              </w:rPr>
              <w:t xml:space="preserve">, </w:t>
            </w:r>
            <w:r w:rsidRPr="00550314">
              <w:rPr>
                <w:rFonts w:asciiTheme="minorHAnsi" w:hAnsiTheme="minorHAnsi" w:cstheme="minorHAnsi"/>
              </w:rPr>
              <w:lastRenderedPageBreak/>
              <w:t>front szafki wykonany z płyty MDF lakierowany podwójną warstwą w kolorze białego połysku, uchwyty krawędziowe w każdej szafce w kolorze alumi</w:t>
            </w:r>
            <w:r w:rsidR="00D3336D">
              <w:rPr>
                <w:rFonts w:asciiTheme="minorHAnsi" w:hAnsiTheme="minorHAnsi" w:cstheme="minorHAnsi"/>
              </w:rPr>
              <w:t xml:space="preserve">nium oraz </w:t>
            </w:r>
            <w:r w:rsidRPr="00550314">
              <w:rPr>
                <w:rFonts w:asciiTheme="minorHAnsi" w:hAnsiTheme="minorHAnsi" w:cstheme="minorHAnsi"/>
              </w:rPr>
              <w:t xml:space="preserve"> mechanizmy samo domykające. Szafka zamontowana na nóżkach meblowych o wys. min. 100 mm i przewidyw</w:t>
            </w:r>
            <w:r w:rsidR="00D3336D">
              <w:rPr>
                <w:rFonts w:asciiTheme="minorHAnsi" w:hAnsiTheme="minorHAnsi" w:cstheme="minorHAnsi"/>
              </w:rPr>
              <w:t>anym max. obciążeniem do 500 kg</w:t>
            </w:r>
            <w:r w:rsidRPr="00550314">
              <w:rPr>
                <w:rFonts w:asciiTheme="minorHAnsi" w:hAnsiTheme="minorHAnsi" w:cstheme="minorHAnsi"/>
              </w:rPr>
              <w:t>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Wymiary</w:t>
            </w:r>
            <w:r>
              <w:rPr>
                <w:rFonts w:asciiTheme="minorHAnsi" w:hAnsiTheme="minorHAnsi" w:cstheme="minorHAnsi"/>
              </w:rPr>
              <w:t>: wysokość 820 mm, szerokość 175</w:t>
            </w:r>
            <w:r w:rsidRPr="00F627FA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1.F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 granitowy </w:t>
            </w:r>
          </w:p>
        </w:tc>
        <w:tc>
          <w:tcPr>
            <w:tcW w:w="3818" w:type="dxa"/>
          </w:tcPr>
          <w:p w:rsidR="002E2A3C" w:rsidRPr="00550314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Blat granitowy o grubości min. 30 mm do przykrycia dolnych szafek, o długości 4175 mm i głębokości 570 mm</w:t>
            </w:r>
            <w:r w:rsidR="00D3336D">
              <w:rPr>
                <w:rFonts w:asciiTheme="minorHAnsi" w:hAnsiTheme="minorHAnsi" w:cstheme="minorHAnsi"/>
              </w:rPr>
              <w:t xml:space="preserve"> w kolorze jasnoszarym. 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5D323F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2F7F76">
              <w:rPr>
                <w:rFonts w:asciiTheme="minorHAnsi" w:hAnsiTheme="minorHAnsi" w:cstheme="minorHAnsi"/>
              </w:rPr>
              <w:t>Zestaw szafek  kuchennych dolnych i górnych dla monta</w:t>
            </w:r>
            <w:r>
              <w:rPr>
                <w:rFonts w:asciiTheme="minorHAnsi" w:hAnsiTheme="minorHAnsi" w:cstheme="minorHAnsi"/>
              </w:rPr>
              <w:t>żu wzdłuż ściany o długości 3080</w:t>
            </w:r>
            <w:r w:rsidRPr="002F7F76">
              <w:rPr>
                <w:rFonts w:asciiTheme="minorHAnsi" w:hAnsiTheme="minorHAnsi" w:cstheme="minorHAnsi"/>
              </w:rPr>
              <w:t xml:space="preserve"> mm, w najwyższej klasie higieny E-1 tworzący kompozycyjną całość, zamontowany na szynie montażowej, składający się z następujących szafek:</w:t>
            </w:r>
          </w:p>
        </w:tc>
        <w:tc>
          <w:tcPr>
            <w:tcW w:w="3818" w:type="dxa"/>
          </w:tcPr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Pr="005D323F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2986" w:type="dxa"/>
          </w:tcPr>
          <w:p w:rsidR="002E2A3C" w:rsidRPr="00F025DE" w:rsidRDefault="002E2A3C" w:rsidP="003D650E">
            <w:r w:rsidRPr="00F025DE">
              <w:t xml:space="preserve">Szafka górna wisząca otwierana do góry </w:t>
            </w:r>
          </w:p>
        </w:tc>
        <w:tc>
          <w:tcPr>
            <w:tcW w:w="3818" w:type="dxa"/>
          </w:tcPr>
          <w:p w:rsidR="002E2A3C" w:rsidRDefault="002E2A3C" w:rsidP="003D650E">
            <w:r w:rsidRPr="004B5788">
              <w:t xml:space="preserve">Wykonana z płyty wiórowej laminowanej o grubości min. 18 mm, krawędzie płyty oklejone okleiną PCV o grubości min. 2 </w:t>
            </w:r>
            <w:r w:rsidRPr="004B5788">
              <w:lastRenderedPageBreak/>
              <w:t>mm, składa się z min. 3 półek o grubości min. 18 mm (4 wnęk), front szafki wykonany z płyty MDF lakierowany podwójną warstwą w kolorze białego połysku, uchwyty krawędziowe w każdej szafce w kolorze aluminium oraz podnośniki posiadające mechanizmy samo domykające.</w:t>
            </w:r>
          </w:p>
          <w:p w:rsidR="002E2A3C" w:rsidRDefault="002E2A3C" w:rsidP="003D650E">
            <w:r w:rsidRPr="00F025DE">
              <w:t>Wymiary</w:t>
            </w:r>
            <w:r>
              <w:t>: wysokość 960 mm, szerokość 770</w:t>
            </w:r>
            <w:r w:rsidRPr="00F025DE">
              <w:t xml:space="preserve"> mm, głębokość 300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2.B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627FA">
              <w:rPr>
                <w:rFonts w:asciiTheme="minorHAnsi" w:hAnsiTheme="minorHAnsi" w:cstheme="minorHAnsi"/>
              </w:rPr>
              <w:t>Szafka dolna stojąca</w:t>
            </w:r>
            <w:r>
              <w:rPr>
                <w:rFonts w:asciiTheme="minorHAnsi" w:hAnsiTheme="minorHAnsi" w:cstheme="minorHAnsi"/>
              </w:rPr>
              <w:t xml:space="preserve">  podzielona  na trzy części w środku. W szafce ma być zastosowany system przesuwanych drzwi.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157D76">
              <w:rPr>
                <w:rFonts w:asciiTheme="minorHAnsi" w:hAnsiTheme="minorHAnsi" w:cstheme="minorHAnsi"/>
              </w:rPr>
              <w:t xml:space="preserve">Wykonana z płyty wiórowej laminowanej o grubości min. 18 mm, krawędzie płyty oklejone okleiną PCV </w:t>
            </w:r>
            <w:r>
              <w:rPr>
                <w:rFonts w:asciiTheme="minorHAnsi" w:hAnsiTheme="minorHAnsi" w:cstheme="minorHAnsi"/>
              </w:rPr>
              <w:t>o grubości min. 2 mm, szafka z systemem drzwi przesuwanych w kolorze aluminium  podzielona wewnątrz na trzy równe części</w:t>
            </w:r>
            <w:r w:rsidRPr="00157D76">
              <w:rPr>
                <w:rFonts w:asciiTheme="minorHAnsi" w:hAnsiTheme="minorHAnsi" w:cstheme="minorHAnsi"/>
              </w:rPr>
              <w:t>, front szafki wykonany z płyty MDF lakierowany podwójną warstwą w kolorze białego połysku, uchwyty krawędziowe w każdej szafce w kolorze alumi</w:t>
            </w:r>
            <w:r w:rsidR="00D3336D">
              <w:rPr>
                <w:rFonts w:asciiTheme="minorHAnsi" w:hAnsiTheme="minorHAnsi" w:cstheme="minorHAnsi"/>
              </w:rPr>
              <w:t xml:space="preserve">nium oraz </w:t>
            </w:r>
            <w:r w:rsidRPr="00157D76">
              <w:rPr>
                <w:rFonts w:asciiTheme="minorHAnsi" w:hAnsiTheme="minorHAnsi" w:cstheme="minorHAnsi"/>
              </w:rPr>
              <w:t xml:space="preserve"> mechanizmy samo domykające. Szafka zamontowana na nóżkach meblowych o wys. min. 100 mm i przewidywanym max. obciążeniem do 500 kg.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Wymiary: wysokość 820 mm, szerokość  </w:t>
            </w:r>
            <w:r>
              <w:rPr>
                <w:rFonts w:asciiTheme="minorHAnsi" w:hAnsiTheme="minorHAnsi" w:cstheme="minorHAnsi"/>
              </w:rPr>
              <w:lastRenderedPageBreak/>
              <w:t>3080 mm, głębokość 560</w:t>
            </w:r>
            <w:r w:rsidRPr="005F317A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2.C</w:t>
            </w:r>
          </w:p>
        </w:tc>
        <w:tc>
          <w:tcPr>
            <w:tcW w:w="2986" w:type="dxa"/>
          </w:tcPr>
          <w:p w:rsidR="002E2A3C" w:rsidRPr="00C603F4" w:rsidRDefault="002E2A3C" w:rsidP="00D94070">
            <w:r w:rsidRPr="00C603F4">
              <w:t xml:space="preserve">Blat granitowy </w:t>
            </w:r>
          </w:p>
        </w:tc>
        <w:tc>
          <w:tcPr>
            <w:tcW w:w="3818" w:type="dxa"/>
          </w:tcPr>
          <w:p w:rsidR="002E2A3C" w:rsidRPr="00C603F4" w:rsidRDefault="002E2A3C" w:rsidP="00D94070">
            <w:r w:rsidRPr="00C603F4">
              <w:t xml:space="preserve">Blat granitowy o grubości </w:t>
            </w:r>
            <w:r>
              <w:t>min. 30 mm do przykrycia dolnej szafki, o długości 3080 mm i głębokości 570</w:t>
            </w:r>
            <w:r w:rsidRPr="00C603F4">
              <w:t xml:space="preserve"> mm</w:t>
            </w:r>
            <w:r w:rsidR="00D3336D">
              <w:t xml:space="preserve"> w kolorze jasnoszarym.</w:t>
            </w:r>
          </w:p>
        </w:tc>
        <w:tc>
          <w:tcPr>
            <w:tcW w:w="2551" w:type="dxa"/>
          </w:tcPr>
          <w:p w:rsidR="002E2A3C" w:rsidRDefault="002E2A3C" w:rsidP="00D94070"/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B96959">
              <w:rPr>
                <w:rFonts w:asciiTheme="minorHAnsi" w:hAnsiTheme="minorHAnsi" w:cstheme="minorHAnsi"/>
              </w:rPr>
              <w:t>Zestaw szafe</w:t>
            </w:r>
            <w:r>
              <w:rPr>
                <w:rFonts w:asciiTheme="minorHAnsi" w:hAnsiTheme="minorHAnsi" w:cstheme="minorHAnsi"/>
              </w:rPr>
              <w:t xml:space="preserve">k  kuchennych dolnych </w:t>
            </w:r>
            <w:r w:rsidRPr="00B96959">
              <w:rPr>
                <w:rFonts w:asciiTheme="minorHAnsi" w:hAnsiTheme="minorHAnsi" w:cstheme="minorHAnsi"/>
              </w:rPr>
              <w:t>dla monta</w:t>
            </w:r>
            <w:r>
              <w:rPr>
                <w:rFonts w:asciiTheme="minorHAnsi" w:hAnsiTheme="minorHAnsi" w:cstheme="minorHAnsi"/>
              </w:rPr>
              <w:t>żu wzdłuż ściany o długości 3830</w:t>
            </w:r>
            <w:r w:rsidRPr="00B96959">
              <w:rPr>
                <w:rFonts w:asciiTheme="minorHAnsi" w:hAnsiTheme="minorHAnsi" w:cstheme="minorHAnsi"/>
              </w:rPr>
              <w:t xml:space="preserve"> mm, w najwyższej klasie higieny E-1 tworzący kompozycyjną całość, zamontowany na szynie montażowej, składający się z następujących szafek:</w:t>
            </w:r>
          </w:p>
        </w:tc>
        <w:tc>
          <w:tcPr>
            <w:tcW w:w="3818" w:type="dxa"/>
          </w:tcPr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Szafka kuchenna dolna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1A19FA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szafka z d</w:t>
            </w:r>
            <w:r>
              <w:rPr>
                <w:rFonts w:asciiTheme="minorHAnsi" w:hAnsiTheme="minorHAnsi" w:cstheme="minorHAnsi"/>
              </w:rPr>
              <w:t>rzwiczkami otwieranymi pojedynczo na lewą stronę</w:t>
            </w:r>
            <w:r w:rsidRPr="001A19F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wewnątrz min. 2 półki  (3 wnęki) </w:t>
            </w:r>
            <w:r w:rsidRPr="001A19FA">
              <w:rPr>
                <w:rFonts w:asciiTheme="minorHAnsi" w:hAnsiTheme="minorHAnsi" w:cstheme="minorHAnsi"/>
              </w:rPr>
              <w:t>front szafki wykonany z płyty MDF lakierowany podwójną warstwą w kolorze białego połysku, uchw</w:t>
            </w:r>
            <w:r w:rsidR="00D3336D">
              <w:rPr>
                <w:rFonts w:asciiTheme="minorHAnsi" w:hAnsiTheme="minorHAnsi" w:cstheme="minorHAnsi"/>
              </w:rPr>
              <w:t xml:space="preserve">yt krawędziowy </w:t>
            </w:r>
            <w:r w:rsidRPr="001A19FA">
              <w:rPr>
                <w:rFonts w:asciiTheme="minorHAnsi" w:hAnsiTheme="minorHAnsi" w:cstheme="minorHAnsi"/>
              </w:rPr>
              <w:t>w kolorze alumi</w:t>
            </w:r>
            <w:r w:rsidR="00D3336D">
              <w:rPr>
                <w:rFonts w:asciiTheme="minorHAnsi" w:hAnsiTheme="minorHAnsi" w:cstheme="minorHAnsi"/>
              </w:rPr>
              <w:t>nium oraz mechanizm</w:t>
            </w:r>
            <w:r w:rsidRPr="001A19FA">
              <w:rPr>
                <w:rFonts w:asciiTheme="minorHAnsi" w:hAnsiTheme="minorHAnsi" w:cstheme="minorHAnsi"/>
              </w:rPr>
              <w:t xml:space="preserve"> samo domykające. Szafka zamontowana na nóżkach meblowych o wys. min. 100 mm i przewidywanym max. obciążeniem do 500 kg.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86532">
              <w:rPr>
                <w:rFonts w:asciiTheme="minorHAnsi" w:hAnsiTheme="minorHAnsi" w:cstheme="minorHAnsi"/>
              </w:rPr>
              <w:lastRenderedPageBreak/>
              <w:t xml:space="preserve">Wymiary: </w:t>
            </w:r>
            <w:r>
              <w:rPr>
                <w:rFonts w:asciiTheme="minorHAnsi" w:hAnsiTheme="minorHAnsi" w:cstheme="minorHAnsi"/>
              </w:rPr>
              <w:t>wysokość 820 mm, szerokość  500</w:t>
            </w:r>
            <w:r w:rsidRPr="00F86532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3.B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86532">
              <w:rPr>
                <w:rFonts w:asciiTheme="minorHAnsi" w:hAnsiTheme="minorHAnsi" w:cstheme="minorHAnsi"/>
              </w:rPr>
              <w:t>Szafka kuchenna dolna</w:t>
            </w:r>
            <w:r>
              <w:rPr>
                <w:rFonts w:asciiTheme="minorHAnsi" w:hAnsiTheme="minorHAnsi" w:cstheme="minorHAnsi"/>
              </w:rPr>
              <w:t xml:space="preserve"> zlewozmywakowa  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1A19FA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szafka z drzwiczkami otwieranymi podwójnie, front szafki wykonany z płyty MDF lakierowany podwójną warstwą w kolorze białego połysku, uchwyty krawędziowe w każdej szafce w kolorze alumi</w:t>
            </w:r>
            <w:r w:rsidR="00D3336D">
              <w:rPr>
                <w:rFonts w:asciiTheme="minorHAnsi" w:hAnsiTheme="minorHAnsi" w:cstheme="minorHAnsi"/>
              </w:rPr>
              <w:t>nium oraz</w:t>
            </w:r>
            <w:r w:rsidRPr="001A19FA">
              <w:rPr>
                <w:rFonts w:asciiTheme="minorHAnsi" w:hAnsiTheme="minorHAnsi" w:cstheme="minorHAnsi"/>
              </w:rPr>
              <w:t xml:space="preserve"> mechanizmy samo domykające. Szafka zamontowana na nóżkach meblowych o wys. min. 100 mm i przewidywanym max. obciążeniem do 500 kg.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86532">
              <w:rPr>
                <w:rFonts w:asciiTheme="minorHAnsi" w:hAnsiTheme="minorHAnsi" w:cstheme="minorHAnsi"/>
              </w:rPr>
              <w:t>Wymiary:</w:t>
            </w:r>
            <w:r>
              <w:rPr>
                <w:rFonts w:asciiTheme="minorHAnsi" w:hAnsiTheme="minorHAnsi" w:cstheme="minorHAnsi"/>
              </w:rPr>
              <w:t xml:space="preserve"> wysokość 820 mm, szerokość  850</w:t>
            </w:r>
            <w:r w:rsidRPr="00F86532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3.C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86532">
              <w:rPr>
                <w:rFonts w:asciiTheme="minorHAnsi" w:hAnsiTheme="minorHAnsi" w:cstheme="minorHAnsi"/>
              </w:rPr>
              <w:t>Szafka kuchenna dolna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1A19FA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szafka z d</w:t>
            </w:r>
            <w:r>
              <w:rPr>
                <w:rFonts w:asciiTheme="minorHAnsi" w:hAnsiTheme="minorHAnsi" w:cstheme="minorHAnsi"/>
              </w:rPr>
              <w:t>rzwiczkami otwieranymi pojedynczo na prawą stronę</w:t>
            </w:r>
            <w:r w:rsidRPr="001A19FA">
              <w:rPr>
                <w:rFonts w:asciiTheme="minorHAnsi" w:hAnsiTheme="minorHAnsi" w:cstheme="minorHAnsi"/>
              </w:rPr>
              <w:t>, front szafki wykonany z płyty MDF lakierowany podwójną warstwą w kolorze białego połysku, uchwyty krawędziowe w każdej szafce w kolorze alumin</w:t>
            </w:r>
            <w:r w:rsidR="00D3336D">
              <w:rPr>
                <w:rFonts w:asciiTheme="minorHAnsi" w:hAnsiTheme="minorHAnsi" w:cstheme="minorHAnsi"/>
              </w:rPr>
              <w:t>ium oraz mechanizm samo domykający</w:t>
            </w:r>
            <w:r w:rsidRPr="001A19FA">
              <w:rPr>
                <w:rFonts w:asciiTheme="minorHAnsi" w:hAnsiTheme="minorHAnsi" w:cstheme="minorHAnsi"/>
              </w:rPr>
              <w:t xml:space="preserve">. Szafka </w:t>
            </w:r>
            <w:r w:rsidRPr="001A19FA">
              <w:rPr>
                <w:rFonts w:asciiTheme="minorHAnsi" w:hAnsiTheme="minorHAnsi" w:cstheme="minorHAnsi"/>
              </w:rPr>
              <w:lastRenderedPageBreak/>
              <w:t>zamontowana na nóżkach meblowych o wys. min. 100 mm i przewidywanym max. obciążeniem do 500 kg.</w:t>
            </w:r>
          </w:p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F86532">
              <w:rPr>
                <w:rFonts w:asciiTheme="minorHAnsi" w:hAnsiTheme="minorHAnsi" w:cstheme="minorHAnsi"/>
              </w:rPr>
              <w:t>Wymiary:</w:t>
            </w:r>
            <w:r w:rsidR="00D3336D">
              <w:rPr>
                <w:rFonts w:asciiTheme="minorHAnsi" w:hAnsiTheme="minorHAnsi" w:cstheme="minorHAnsi"/>
              </w:rPr>
              <w:t xml:space="preserve"> wysokość 820 mm, szerokość  430</w:t>
            </w:r>
            <w:r w:rsidRPr="00F86532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3.D</w:t>
            </w:r>
          </w:p>
        </w:tc>
        <w:tc>
          <w:tcPr>
            <w:tcW w:w="2986" w:type="dxa"/>
          </w:tcPr>
          <w:p w:rsidR="002E2A3C" w:rsidRPr="002B67BF" w:rsidRDefault="002E2A3C" w:rsidP="00F3538B">
            <w:r w:rsidRPr="002B67BF">
              <w:t xml:space="preserve">Blat granitowy </w:t>
            </w:r>
          </w:p>
        </w:tc>
        <w:tc>
          <w:tcPr>
            <w:tcW w:w="3818" w:type="dxa"/>
          </w:tcPr>
          <w:p w:rsidR="002E2A3C" w:rsidRPr="002B67BF" w:rsidRDefault="002E2A3C" w:rsidP="00F3538B">
            <w:r w:rsidRPr="002B67BF">
              <w:t>Blat granitowy o grubości</w:t>
            </w:r>
            <w:r w:rsidR="00D3336D">
              <w:t xml:space="preserve"> min. 30 mm do przykrycia dolnych szafek</w:t>
            </w:r>
            <w:r w:rsidRPr="002B67BF">
              <w:t>,</w:t>
            </w:r>
            <w:r w:rsidR="00D3336D">
              <w:t xml:space="preserve"> o długości 2630</w:t>
            </w:r>
            <w:r>
              <w:t xml:space="preserve"> mm i głębokości 570</w:t>
            </w:r>
            <w:r w:rsidRPr="002B67BF">
              <w:t xml:space="preserve"> mm</w:t>
            </w:r>
            <w:r w:rsidR="00D3336D">
              <w:t xml:space="preserve"> w kolorze jasnoszarym.</w:t>
            </w:r>
          </w:p>
        </w:tc>
        <w:tc>
          <w:tcPr>
            <w:tcW w:w="2551" w:type="dxa"/>
          </w:tcPr>
          <w:p w:rsidR="002E2A3C" w:rsidRDefault="002E2A3C" w:rsidP="00F3538B"/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3.E</w:t>
            </w:r>
          </w:p>
        </w:tc>
        <w:tc>
          <w:tcPr>
            <w:tcW w:w="2986" w:type="dxa"/>
          </w:tcPr>
          <w:p w:rsidR="002E2A3C" w:rsidRPr="00F627FA" w:rsidRDefault="00033F0E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Zlewozmywak</w:t>
            </w:r>
            <w:bookmarkStart w:id="0" w:name="_GoBack"/>
            <w:bookmarkEnd w:id="0"/>
            <w:r w:rsidR="002E2A3C">
              <w:rPr>
                <w:rFonts w:asciiTheme="minorHAnsi" w:hAnsiTheme="minorHAnsi" w:cstheme="minorHAnsi"/>
              </w:rPr>
              <w:t xml:space="preserve"> granitowy dwukomorowy</w:t>
            </w:r>
          </w:p>
        </w:tc>
        <w:tc>
          <w:tcPr>
            <w:tcW w:w="3818" w:type="dxa"/>
          </w:tcPr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Dopasowany do szafek zlewozmywakowych z pkt. 3B. Musi posiadać atest - </w:t>
            </w:r>
            <w:r w:rsidRPr="00B96959">
              <w:rPr>
                <w:rFonts w:asciiTheme="minorHAnsi" w:hAnsiTheme="minorHAnsi" w:cstheme="minorHAnsi"/>
              </w:rPr>
              <w:t>dopuszczenie do kontaktu z żywnością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969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Kolor zlewozmywaka czarny.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3.F</w:t>
            </w:r>
          </w:p>
        </w:tc>
        <w:tc>
          <w:tcPr>
            <w:tcW w:w="2986" w:type="dxa"/>
          </w:tcPr>
          <w:p w:rsidR="002E2A3C" w:rsidRPr="00F627FA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Bateria zlewozmywakowa z wyciągniętą wylewką</w:t>
            </w:r>
          </w:p>
        </w:tc>
        <w:tc>
          <w:tcPr>
            <w:tcW w:w="3818" w:type="dxa"/>
          </w:tcPr>
          <w:p w:rsidR="002E2A3C" w:rsidRPr="005D323F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Dopasowana do zlewozmywaka z pkt. 3.E. Kolor baterii czarny pasujący do zlewozmywaka.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86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F17DB">
              <w:rPr>
                <w:rFonts w:asciiTheme="minorHAnsi" w:hAnsiTheme="minorHAnsi" w:cstheme="minorHAnsi"/>
              </w:rPr>
              <w:t xml:space="preserve">Zestaw szafek  kuchennych </w:t>
            </w:r>
            <w:r>
              <w:rPr>
                <w:rFonts w:asciiTheme="minorHAnsi" w:hAnsiTheme="minorHAnsi" w:cstheme="minorHAnsi"/>
              </w:rPr>
              <w:t xml:space="preserve">dolnych </w:t>
            </w:r>
            <w:r w:rsidRPr="003F17DB">
              <w:rPr>
                <w:rFonts w:asciiTheme="minorHAnsi" w:hAnsiTheme="minorHAnsi" w:cstheme="minorHAnsi"/>
              </w:rPr>
              <w:t>dla monta</w:t>
            </w:r>
            <w:r w:rsidR="00D3336D">
              <w:rPr>
                <w:rFonts w:asciiTheme="minorHAnsi" w:hAnsiTheme="minorHAnsi" w:cstheme="minorHAnsi"/>
              </w:rPr>
              <w:t>żu wzdłuż ściany o długości 3830</w:t>
            </w:r>
            <w:r w:rsidRPr="003F17DB">
              <w:rPr>
                <w:rFonts w:asciiTheme="minorHAnsi" w:hAnsiTheme="minorHAnsi" w:cstheme="minorHAnsi"/>
              </w:rPr>
              <w:t xml:space="preserve"> mm, w najwyższej klasie higieny E-1 tworzący kompozycyjną całość, zamontowany na szynie montażowej, składający się z następujących szafek:</w:t>
            </w:r>
          </w:p>
        </w:tc>
        <w:tc>
          <w:tcPr>
            <w:tcW w:w="3818" w:type="dxa"/>
          </w:tcPr>
          <w:p w:rsidR="002E2A3C" w:rsidRPr="00B96959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2986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F17DB">
              <w:rPr>
                <w:rFonts w:asciiTheme="minorHAnsi" w:hAnsiTheme="minorHAnsi" w:cstheme="minorHAnsi"/>
              </w:rPr>
              <w:t xml:space="preserve">Szafka kuchenna dolna zlewozmywakowa  </w:t>
            </w:r>
          </w:p>
        </w:tc>
        <w:tc>
          <w:tcPr>
            <w:tcW w:w="3818" w:type="dxa"/>
          </w:tcPr>
          <w:p w:rsidR="002E2A3C" w:rsidRPr="00564D97" w:rsidRDefault="002E2A3C" w:rsidP="00564D97">
            <w:pPr>
              <w:pStyle w:val="Normalny1"/>
              <w:rPr>
                <w:rFonts w:asciiTheme="minorHAnsi" w:hAnsiTheme="minorHAnsi" w:cstheme="minorHAnsi"/>
              </w:rPr>
            </w:pPr>
            <w:r w:rsidRPr="00564D97">
              <w:rPr>
                <w:rFonts w:asciiTheme="minorHAnsi" w:hAnsiTheme="minorHAnsi" w:cstheme="minorHAnsi"/>
              </w:rPr>
              <w:t xml:space="preserve">Wykonana z płyty wiórowej laminowanej o grubości min. 18 mm, krawędzie płyty </w:t>
            </w:r>
            <w:r w:rsidRPr="00564D97">
              <w:rPr>
                <w:rFonts w:asciiTheme="minorHAnsi" w:hAnsiTheme="minorHAnsi" w:cstheme="minorHAnsi"/>
              </w:rPr>
              <w:lastRenderedPageBreak/>
              <w:t>oklejone okleiną PCV o grubości min. 2 mm, szafka</w:t>
            </w:r>
            <w:r>
              <w:rPr>
                <w:rFonts w:asciiTheme="minorHAnsi" w:hAnsiTheme="minorHAnsi" w:cstheme="minorHAnsi"/>
              </w:rPr>
              <w:t xml:space="preserve"> z drzwiczkami otwieranymi pojedynczo</w:t>
            </w:r>
            <w:r w:rsidRPr="00564D97">
              <w:rPr>
                <w:rFonts w:asciiTheme="minorHAnsi" w:hAnsiTheme="minorHAnsi" w:cstheme="minorHAnsi"/>
              </w:rPr>
              <w:t>, front szafki wykonany z płyty MDF lakierowany podwójną warstwą w kolorze białego połysku, uchwyty krawędziowe w każdej szafce w kolorze alumin</w:t>
            </w:r>
            <w:r w:rsidR="00270381">
              <w:rPr>
                <w:rFonts w:asciiTheme="minorHAnsi" w:hAnsiTheme="minorHAnsi" w:cstheme="minorHAnsi"/>
              </w:rPr>
              <w:t xml:space="preserve">ium oraz </w:t>
            </w:r>
            <w:r w:rsidRPr="00564D97">
              <w:rPr>
                <w:rFonts w:asciiTheme="minorHAnsi" w:hAnsiTheme="minorHAnsi" w:cstheme="minorHAnsi"/>
              </w:rPr>
              <w:t>mechanizmy samo domykające. Szafka zamontowana na nóżkach meblowych o wys. min. 100 mm i przewidywanym max. obciążeniem do 500 kg.</w:t>
            </w:r>
          </w:p>
          <w:p w:rsidR="002E2A3C" w:rsidRPr="00B96959" w:rsidRDefault="002E2A3C" w:rsidP="00564D97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64D97">
              <w:rPr>
                <w:rFonts w:asciiTheme="minorHAnsi" w:hAnsiTheme="minorHAnsi" w:cstheme="minorHAnsi"/>
              </w:rPr>
              <w:t>Wymiary:</w:t>
            </w:r>
            <w:r>
              <w:rPr>
                <w:rFonts w:asciiTheme="minorHAnsi" w:hAnsiTheme="minorHAnsi" w:cstheme="minorHAnsi"/>
              </w:rPr>
              <w:t xml:space="preserve"> wysokość 820 mm, szerokość  600</w:t>
            </w:r>
            <w:r w:rsidRPr="00564D97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4.B</w:t>
            </w:r>
          </w:p>
        </w:tc>
        <w:tc>
          <w:tcPr>
            <w:tcW w:w="2986" w:type="dxa"/>
          </w:tcPr>
          <w:p w:rsidR="002E2A3C" w:rsidRPr="00686B53" w:rsidRDefault="002E2A3C" w:rsidP="00D21E14">
            <w:r w:rsidRPr="00686B53">
              <w:t>Zle</w:t>
            </w:r>
            <w:r>
              <w:t>wozmywak granitowy jednokomorowy z ociekaczem</w:t>
            </w:r>
          </w:p>
        </w:tc>
        <w:tc>
          <w:tcPr>
            <w:tcW w:w="3818" w:type="dxa"/>
          </w:tcPr>
          <w:p w:rsidR="002E2A3C" w:rsidRPr="00B96959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64D97">
              <w:rPr>
                <w:rFonts w:asciiTheme="minorHAnsi" w:hAnsiTheme="minorHAnsi" w:cstheme="minorHAnsi"/>
              </w:rPr>
              <w:t>Dopasowany do s</w:t>
            </w:r>
            <w:r>
              <w:rPr>
                <w:rFonts w:asciiTheme="minorHAnsi" w:hAnsiTheme="minorHAnsi" w:cstheme="minorHAnsi"/>
              </w:rPr>
              <w:t>zafek zlewozmywakowych z pkt. 4.A</w:t>
            </w:r>
            <w:r w:rsidRPr="00564D97">
              <w:rPr>
                <w:rFonts w:asciiTheme="minorHAnsi" w:hAnsiTheme="minorHAnsi" w:cstheme="minorHAnsi"/>
              </w:rPr>
              <w:t>. Musi posiadać atest - dopuszczenie do kontaktu z żywnością,  Kolor zlewozmywaka czarny.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4.C</w:t>
            </w:r>
          </w:p>
        </w:tc>
        <w:tc>
          <w:tcPr>
            <w:tcW w:w="2986" w:type="dxa"/>
          </w:tcPr>
          <w:p w:rsidR="002E2A3C" w:rsidRDefault="002E2A3C" w:rsidP="00D21E14">
            <w:r w:rsidRPr="00686B53">
              <w:t>Bateria zlewozmywakowa z wyciągniętą wylewką</w:t>
            </w:r>
          </w:p>
        </w:tc>
        <w:tc>
          <w:tcPr>
            <w:tcW w:w="3818" w:type="dxa"/>
          </w:tcPr>
          <w:p w:rsidR="002E2A3C" w:rsidRPr="00B96959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64D97">
              <w:rPr>
                <w:rFonts w:asciiTheme="minorHAnsi" w:hAnsiTheme="minorHAnsi" w:cstheme="minorHAnsi"/>
              </w:rPr>
              <w:t>Dopas</w:t>
            </w:r>
            <w:r>
              <w:rPr>
                <w:rFonts w:asciiTheme="minorHAnsi" w:hAnsiTheme="minorHAnsi" w:cstheme="minorHAnsi"/>
              </w:rPr>
              <w:t>owana do zlewozmywaka z pkt. 4.B</w:t>
            </w:r>
            <w:r w:rsidRPr="00564D97">
              <w:rPr>
                <w:rFonts w:asciiTheme="minorHAnsi" w:hAnsiTheme="minorHAnsi" w:cstheme="minorHAnsi"/>
              </w:rPr>
              <w:t>. Kolor baterii czarny pasujący do zlewozmywaka.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4.D</w:t>
            </w:r>
          </w:p>
        </w:tc>
        <w:tc>
          <w:tcPr>
            <w:tcW w:w="2986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F17DB">
              <w:rPr>
                <w:rFonts w:asciiTheme="minorHAnsi" w:hAnsiTheme="minorHAnsi" w:cstheme="minorHAnsi"/>
              </w:rPr>
              <w:t>Szafka kuchenna dolna</w:t>
            </w:r>
          </w:p>
        </w:tc>
        <w:tc>
          <w:tcPr>
            <w:tcW w:w="3818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6537A">
              <w:rPr>
                <w:rFonts w:asciiTheme="minorHAnsi" w:hAnsiTheme="minorHAnsi" w:cstheme="minorHAnsi"/>
              </w:rPr>
              <w:t>Wykonana z płyty wiórowej laminowanej o grubości min. 18 mm, krawędzie płyty oklejone okleiną PCV o grubości min. 2 mm, szafka z drzwiczkami</w:t>
            </w:r>
            <w:r>
              <w:rPr>
                <w:rFonts w:asciiTheme="minorHAnsi" w:hAnsiTheme="minorHAnsi" w:cstheme="minorHAnsi"/>
              </w:rPr>
              <w:t xml:space="preserve"> otwieranymi pojedynczo na lewą</w:t>
            </w:r>
            <w:r w:rsidRPr="0036537A">
              <w:rPr>
                <w:rFonts w:asciiTheme="minorHAnsi" w:hAnsiTheme="minorHAnsi" w:cstheme="minorHAnsi"/>
              </w:rPr>
              <w:t xml:space="preserve"> stronę, </w:t>
            </w:r>
            <w:r>
              <w:rPr>
                <w:rFonts w:asciiTheme="minorHAnsi" w:hAnsiTheme="minorHAnsi" w:cstheme="minorHAnsi"/>
              </w:rPr>
              <w:t xml:space="preserve">w środku min. 2 półki (3 wnęk) </w:t>
            </w:r>
            <w:r w:rsidRPr="0036537A">
              <w:rPr>
                <w:rFonts w:asciiTheme="minorHAnsi" w:hAnsiTheme="minorHAnsi" w:cstheme="minorHAnsi"/>
              </w:rPr>
              <w:t xml:space="preserve">front szafki wykonany z płyty MDF lakierowany podwójną warstwą w kolorze białego </w:t>
            </w:r>
            <w:r w:rsidRPr="0036537A">
              <w:rPr>
                <w:rFonts w:asciiTheme="minorHAnsi" w:hAnsiTheme="minorHAnsi" w:cstheme="minorHAnsi"/>
              </w:rPr>
              <w:lastRenderedPageBreak/>
              <w:t>połysku, uchwyty krawędziowe w każdej szafce w kolorze alumin</w:t>
            </w:r>
            <w:r w:rsidR="00270381">
              <w:rPr>
                <w:rFonts w:asciiTheme="minorHAnsi" w:hAnsiTheme="minorHAnsi" w:cstheme="minorHAnsi"/>
              </w:rPr>
              <w:t>ium oraz mechanizm samo domykający</w:t>
            </w:r>
            <w:r w:rsidRPr="0036537A">
              <w:rPr>
                <w:rFonts w:asciiTheme="minorHAnsi" w:hAnsiTheme="minorHAnsi" w:cstheme="minorHAnsi"/>
              </w:rPr>
              <w:t>. Szafka zamontowana na nóżkach meblowych o wys. min. 100 mm i przewidywanym max. obciążeniem do 500 kg.</w:t>
            </w:r>
          </w:p>
          <w:p w:rsidR="002E2A3C" w:rsidRPr="00B96959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6537A">
              <w:rPr>
                <w:rFonts w:asciiTheme="minorHAnsi" w:hAnsiTheme="minorHAnsi" w:cstheme="minorHAnsi"/>
              </w:rPr>
              <w:t>Wymiary:</w:t>
            </w:r>
            <w:r>
              <w:rPr>
                <w:rFonts w:asciiTheme="minorHAnsi" w:hAnsiTheme="minorHAnsi" w:cstheme="minorHAnsi"/>
              </w:rPr>
              <w:t xml:space="preserve"> wysokość 820 mm, szerokość  300</w:t>
            </w:r>
            <w:r w:rsidRPr="0036537A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4.E</w:t>
            </w:r>
          </w:p>
        </w:tc>
        <w:tc>
          <w:tcPr>
            <w:tcW w:w="2986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F17DB">
              <w:rPr>
                <w:rFonts w:asciiTheme="minorHAnsi" w:hAnsiTheme="minorHAnsi" w:cstheme="minorHAnsi"/>
              </w:rPr>
              <w:t>Szafka kuchenna dolna</w:t>
            </w:r>
          </w:p>
        </w:tc>
        <w:tc>
          <w:tcPr>
            <w:tcW w:w="3818" w:type="dxa"/>
          </w:tcPr>
          <w:p w:rsidR="002E2A3C" w:rsidRPr="0036537A" w:rsidRDefault="002E2A3C" w:rsidP="0036537A">
            <w:pPr>
              <w:pStyle w:val="Normalny1"/>
              <w:rPr>
                <w:rFonts w:asciiTheme="minorHAnsi" w:hAnsiTheme="minorHAnsi" w:cstheme="minorHAnsi"/>
              </w:rPr>
            </w:pPr>
            <w:r w:rsidRPr="0036537A">
              <w:rPr>
                <w:rFonts w:asciiTheme="minorHAnsi" w:hAnsiTheme="minorHAnsi" w:cstheme="minorHAnsi"/>
              </w:rPr>
              <w:t xml:space="preserve">Wykonana z płyty wiórowej laminowanej o grubości min. 18 mm, krawędzie płyty oklejone okleiną PCV o grubości min. 2 mm, szafka z drzwiczkami otwieranymi pojedynczo na prawą stronę, </w:t>
            </w:r>
            <w:r>
              <w:rPr>
                <w:rFonts w:asciiTheme="minorHAnsi" w:hAnsiTheme="minorHAnsi" w:cstheme="minorHAnsi"/>
              </w:rPr>
              <w:t>w środku min. 2 półki (3 wnęki)</w:t>
            </w:r>
            <w:r w:rsidRPr="0036537A">
              <w:rPr>
                <w:rFonts w:asciiTheme="minorHAnsi" w:hAnsiTheme="minorHAnsi" w:cstheme="minorHAnsi"/>
              </w:rPr>
              <w:t>front szafki wykonany z płyty MDF lakierowany podwójną warstwą w kolorze białego połysku, uchwyty krawędziowe w każdej szafce w kolorze alumin</w:t>
            </w:r>
            <w:r w:rsidR="00270381">
              <w:rPr>
                <w:rFonts w:asciiTheme="minorHAnsi" w:hAnsiTheme="minorHAnsi" w:cstheme="minorHAnsi"/>
              </w:rPr>
              <w:t>ium oraz mechanizm samo domykający</w:t>
            </w:r>
            <w:r w:rsidRPr="0036537A">
              <w:rPr>
                <w:rFonts w:asciiTheme="minorHAnsi" w:hAnsiTheme="minorHAnsi" w:cstheme="minorHAnsi"/>
              </w:rPr>
              <w:t>. Szafka zamontowana na nóżkach meblowych o wys. min. 100 mm i przewidywanym max. obciążeniem do 500 kg.</w:t>
            </w:r>
          </w:p>
          <w:p w:rsidR="002E2A3C" w:rsidRPr="00B96959" w:rsidRDefault="002E2A3C" w:rsidP="0036537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6537A">
              <w:rPr>
                <w:rFonts w:asciiTheme="minorHAnsi" w:hAnsiTheme="minorHAnsi" w:cstheme="minorHAnsi"/>
              </w:rPr>
              <w:t>Wymiary:</w:t>
            </w:r>
            <w:r>
              <w:rPr>
                <w:rFonts w:asciiTheme="minorHAnsi" w:hAnsiTheme="minorHAnsi" w:cstheme="minorHAnsi"/>
              </w:rPr>
              <w:t xml:space="preserve"> wysokość 820 mm, szerokość  530</w:t>
            </w:r>
            <w:r w:rsidRPr="0036537A">
              <w:rPr>
                <w:rFonts w:asciiTheme="minorHAnsi" w:hAnsiTheme="minorHAnsi" w:cstheme="minorHAnsi"/>
              </w:rPr>
              <w:t xml:space="preserve"> mm, głębokość 560 mm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2E2A3C" w:rsidRPr="005D323F" w:rsidTr="00AA26C8">
        <w:trPr>
          <w:trHeight w:val="280"/>
        </w:trPr>
        <w:tc>
          <w:tcPr>
            <w:tcW w:w="895" w:type="dxa"/>
          </w:tcPr>
          <w:p w:rsidR="002E2A3C" w:rsidRDefault="002E2A3C" w:rsidP="00F627F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4.F</w:t>
            </w:r>
          </w:p>
        </w:tc>
        <w:tc>
          <w:tcPr>
            <w:tcW w:w="2986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3F17DB">
              <w:rPr>
                <w:rFonts w:asciiTheme="minorHAnsi" w:hAnsiTheme="minorHAnsi" w:cstheme="minorHAnsi"/>
              </w:rPr>
              <w:t>Blat granitowy</w:t>
            </w:r>
          </w:p>
        </w:tc>
        <w:tc>
          <w:tcPr>
            <w:tcW w:w="3818" w:type="dxa"/>
          </w:tcPr>
          <w:p w:rsidR="002E2A3C" w:rsidRPr="00B96959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0F7F96">
              <w:rPr>
                <w:rFonts w:asciiTheme="minorHAnsi" w:hAnsiTheme="minorHAnsi" w:cstheme="minorHAnsi"/>
              </w:rPr>
              <w:t>Blat granitowy o grubości min. 30 mm do przykryci</w:t>
            </w:r>
            <w:r w:rsidR="00270381">
              <w:rPr>
                <w:rFonts w:asciiTheme="minorHAnsi" w:hAnsiTheme="minorHAnsi" w:cstheme="minorHAnsi"/>
              </w:rPr>
              <w:t>a dolnych szafek</w:t>
            </w:r>
            <w:r>
              <w:rPr>
                <w:rFonts w:asciiTheme="minorHAnsi" w:hAnsiTheme="minorHAnsi" w:cstheme="minorHAnsi"/>
              </w:rPr>
              <w:t>, o długości 2030</w:t>
            </w:r>
            <w:r w:rsidRPr="000F7F96">
              <w:rPr>
                <w:rFonts w:asciiTheme="minorHAnsi" w:hAnsiTheme="minorHAnsi" w:cstheme="minorHAnsi"/>
              </w:rPr>
              <w:t xml:space="preserve"> mm i głębokości 570 mm</w:t>
            </w:r>
            <w:r w:rsidR="00270381">
              <w:rPr>
                <w:rFonts w:asciiTheme="minorHAnsi" w:hAnsiTheme="minorHAnsi" w:cstheme="minorHAnsi"/>
              </w:rPr>
              <w:t xml:space="preserve"> w kolorze jasnoszarym.</w:t>
            </w:r>
          </w:p>
        </w:tc>
        <w:tc>
          <w:tcPr>
            <w:tcW w:w="2551" w:type="dxa"/>
          </w:tcPr>
          <w:p w:rsidR="002E2A3C" w:rsidRDefault="002E2A3C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2E2A3C" w:rsidRPr="002E2A3C" w:rsidRDefault="002E2A3C" w:rsidP="002E2A3C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E2A3C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:rsidR="00FA6739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p w:rsidR="00B457AA" w:rsidRDefault="00B457AA" w:rsidP="00AA26C8">
      <w:pPr>
        <w:pStyle w:val="Normalny1"/>
        <w:ind w:left="-56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uwagi na istniejącą zabudowę wnętrza Zamawiający nie dopuszcza zmiany wymiarów mebli. Kolorystyka mebli została dobrana do aranżacji wnętrza.</w:t>
      </w:r>
    </w:p>
    <w:p w:rsidR="002A4772" w:rsidRPr="002A4772" w:rsidRDefault="002A4772" w:rsidP="002A4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cstheme="minorHAnsi"/>
          <w:b/>
        </w:rPr>
        <w:lastRenderedPageBreak/>
        <w:t xml:space="preserve">UWAGA: </w:t>
      </w:r>
      <w:r w:rsidRPr="002A4772">
        <w:rPr>
          <w:rFonts w:ascii="Calibri" w:eastAsia="Calibri" w:hAnsi="Calibri" w:cs="Arial"/>
        </w:rPr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Nazwy własne producentów materiałów i pomocy dydaktycznych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</w:t>
      </w:r>
    </w:p>
    <w:p w:rsidR="002A4772" w:rsidRPr="005D323F" w:rsidRDefault="002A4772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sectPr w:rsidR="002A4772" w:rsidRPr="005D323F" w:rsidSect="00BD067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3C" w:rsidRDefault="00AA7F3C" w:rsidP="00AA7F3C">
      <w:pPr>
        <w:spacing w:after="0" w:line="240" w:lineRule="auto"/>
      </w:pPr>
      <w:r>
        <w:separator/>
      </w:r>
    </w:p>
  </w:endnote>
  <w:end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88337"/>
      <w:docPartObj>
        <w:docPartGallery w:val="Page Numbers (Bottom of Page)"/>
        <w:docPartUnique/>
      </w:docPartObj>
    </w:sdtPr>
    <w:sdtEndPr/>
    <w:sdtContent>
      <w:p w:rsidR="00922942" w:rsidRDefault="009229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0E">
          <w:rPr>
            <w:noProof/>
          </w:rPr>
          <w:t>8</w:t>
        </w:r>
        <w:r>
          <w:fldChar w:fldCharType="end"/>
        </w:r>
      </w:p>
    </w:sdtContent>
  </w:sdt>
  <w:p w:rsidR="00922942" w:rsidRDefault="00922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3C" w:rsidRDefault="00AA7F3C" w:rsidP="00AA7F3C">
      <w:pPr>
        <w:spacing w:after="0" w:line="240" w:lineRule="auto"/>
      </w:pPr>
      <w:r>
        <w:separator/>
      </w:r>
    </w:p>
  </w:footnote>
  <w:foot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C" w:rsidRDefault="000F5AD9" w:rsidP="00AA7F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39A952" wp14:editId="4E21997D">
          <wp:extent cx="59055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28B1947"/>
    <w:multiLevelType w:val="hybridMultilevel"/>
    <w:tmpl w:val="5638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B67"/>
    <w:multiLevelType w:val="multilevel"/>
    <w:tmpl w:val="35B03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E"/>
    <w:rsid w:val="00033F0E"/>
    <w:rsid w:val="00036190"/>
    <w:rsid w:val="00056262"/>
    <w:rsid w:val="00056465"/>
    <w:rsid w:val="00067576"/>
    <w:rsid w:val="00096882"/>
    <w:rsid w:val="000B76DE"/>
    <w:rsid w:val="000C34FB"/>
    <w:rsid w:val="000C4FA2"/>
    <w:rsid w:val="000E22AC"/>
    <w:rsid w:val="000F5AD9"/>
    <w:rsid w:val="000F7F96"/>
    <w:rsid w:val="00100592"/>
    <w:rsid w:val="00107C37"/>
    <w:rsid w:val="0013331C"/>
    <w:rsid w:val="00157D76"/>
    <w:rsid w:val="00160F5A"/>
    <w:rsid w:val="001676D8"/>
    <w:rsid w:val="001A19FA"/>
    <w:rsid w:val="001B0D22"/>
    <w:rsid w:val="001E42E0"/>
    <w:rsid w:val="001E452A"/>
    <w:rsid w:val="00232323"/>
    <w:rsid w:val="00242B35"/>
    <w:rsid w:val="00243DCD"/>
    <w:rsid w:val="00265F9D"/>
    <w:rsid w:val="00270381"/>
    <w:rsid w:val="002811C9"/>
    <w:rsid w:val="00284AE7"/>
    <w:rsid w:val="002A4772"/>
    <w:rsid w:val="002B2562"/>
    <w:rsid w:val="002D4007"/>
    <w:rsid w:val="002E2A3C"/>
    <w:rsid w:val="002F573D"/>
    <w:rsid w:val="002F7F76"/>
    <w:rsid w:val="0032797A"/>
    <w:rsid w:val="0036537A"/>
    <w:rsid w:val="00396C5E"/>
    <w:rsid w:val="003D6A62"/>
    <w:rsid w:val="003F17DB"/>
    <w:rsid w:val="003F3A69"/>
    <w:rsid w:val="003F55E0"/>
    <w:rsid w:val="003F74A8"/>
    <w:rsid w:val="00421E43"/>
    <w:rsid w:val="004339DC"/>
    <w:rsid w:val="00446003"/>
    <w:rsid w:val="00491C5C"/>
    <w:rsid w:val="004A7D80"/>
    <w:rsid w:val="004B5788"/>
    <w:rsid w:val="004C7832"/>
    <w:rsid w:val="004E3C77"/>
    <w:rsid w:val="00500D4E"/>
    <w:rsid w:val="00505AE6"/>
    <w:rsid w:val="005069E7"/>
    <w:rsid w:val="005102CB"/>
    <w:rsid w:val="005131C0"/>
    <w:rsid w:val="00550314"/>
    <w:rsid w:val="00564065"/>
    <w:rsid w:val="00564D97"/>
    <w:rsid w:val="00576F03"/>
    <w:rsid w:val="005815AA"/>
    <w:rsid w:val="005A5F13"/>
    <w:rsid w:val="005D323F"/>
    <w:rsid w:val="005D41CA"/>
    <w:rsid w:val="005F317A"/>
    <w:rsid w:val="00602239"/>
    <w:rsid w:val="00616A4D"/>
    <w:rsid w:val="0065317A"/>
    <w:rsid w:val="00657367"/>
    <w:rsid w:val="006617FC"/>
    <w:rsid w:val="006A7ED4"/>
    <w:rsid w:val="006C0382"/>
    <w:rsid w:val="006C5005"/>
    <w:rsid w:val="006D18CB"/>
    <w:rsid w:val="006E3626"/>
    <w:rsid w:val="006F573F"/>
    <w:rsid w:val="00710425"/>
    <w:rsid w:val="00714C9C"/>
    <w:rsid w:val="00720E5D"/>
    <w:rsid w:val="007265D4"/>
    <w:rsid w:val="007278D3"/>
    <w:rsid w:val="00731446"/>
    <w:rsid w:val="00756046"/>
    <w:rsid w:val="0076778B"/>
    <w:rsid w:val="007B2BCB"/>
    <w:rsid w:val="007B60BC"/>
    <w:rsid w:val="007D78EB"/>
    <w:rsid w:val="00817109"/>
    <w:rsid w:val="00872469"/>
    <w:rsid w:val="008957C6"/>
    <w:rsid w:val="008C31A9"/>
    <w:rsid w:val="00922942"/>
    <w:rsid w:val="0095165A"/>
    <w:rsid w:val="00990A1D"/>
    <w:rsid w:val="00993BF9"/>
    <w:rsid w:val="009A2160"/>
    <w:rsid w:val="009A4D65"/>
    <w:rsid w:val="009C032A"/>
    <w:rsid w:val="009D7D36"/>
    <w:rsid w:val="00A17EEC"/>
    <w:rsid w:val="00A353A7"/>
    <w:rsid w:val="00A97575"/>
    <w:rsid w:val="00AA11AF"/>
    <w:rsid w:val="00AA17C6"/>
    <w:rsid w:val="00AA26C8"/>
    <w:rsid w:val="00AA7F3C"/>
    <w:rsid w:val="00AC7149"/>
    <w:rsid w:val="00AE48FC"/>
    <w:rsid w:val="00B21FF0"/>
    <w:rsid w:val="00B25844"/>
    <w:rsid w:val="00B43AF0"/>
    <w:rsid w:val="00B457AA"/>
    <w:rsid w:val="00B63861"/>
    <w:rsid w:val="00B96959"/>
    <w:rsid w:val="00BB7374"/>
    <w:rsid w:val="00BD0670"/>
    <w:rsid w:val="00BD1076"/>
    <w:rsid w:val="00BE1888"/>
    <w:rsid w:val="00BE1E95"/>
    <w:rsid w:val="00C22A1F"/>
    <w:rsid w:val="00C52944"/>
    <w:rsid w:val="00C66D13"/>
    <w:rsid w:val="00C96E28"/>
    <w:rsid w:val="00CC2B66"/>
    <w:rsid w:val="00CE2423"/>
    <w:rsid w:val="00CF2586"/>
    <w:rsid w:val="00D015B4"/>
    <w:rsid w:val="00D03DDD"/>
    <w:rsid w:val="00D04474"/>
    <w:rsid w:val="00D2091E"/>
    <w:rsid w:val="00D3336D"/>
    <w:rsid w:val="00DE5F16"/>
    <w:rsid w:val="00E016F0"/>
    <w:rsid w:val="00E13092"/>
    <w:rsid w:val="00E24009"/>
    <w:rsid w:val="00E2491A"/>
    <w:rsid w:val="00E45BF7"/>
    <w:rsid w:val="00E77A32"/>
    <w:rsid w:val="00EA0073"/>
    <w:rsid w:val="00EA4C5C"/>
    <w:rsid w:val="00ED627D"/>
    <w:rsid w:val="00EE1802"/>
    <w:rsid w:val="00F12C99"/>
    <w:rsid w:val="00F54B73"/>
    <w:rsid w:val="00F627FA"/>
    <w:rsid w:val="00F634DE"/>
    <w:rsid w:val="00F71355"/>
    <w:rsid w:val="00F82874"/>
    <w:rsid w:val="00F853FC"/>
    <w:rsid w:val="00F86532"/>
    <w:rsid w:val="00F968B9"/>
    <w:rsid w:val="00FA6739"/>
    <w:rsid w:val="00FC1B80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3C"/>
  </w:style>
  <w:style w:type="paragraph" w:styleId="Stopka">
    <w:name w:val="footer"/>
    <w:basedOn w:val="Normalny"/>
    <w:link w:val="Stopka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3C"/>
  </w:style>
  <w:style w:type="paragraph" w:styleId="Tekstdymka">
    <w:name w:val="Balloon Text"/>
    <w:basedOn w:val="Normalny"/>
    <w:link w:val="TekstdymkaZnak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3C"/>
  </w:style>
  <w:style w:type="paragraph" w:styleId="Stopka">
    <w:name w:val="footer"/>
    <w:basedOn w:val="Normalny"/>
    <w:link w:val="Stopka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3C"/>
  </w:style>
  <w:style w:type="paragraph" w:styleId="Tekstdymka">
    <w:name w:val="Balloon Text"/>
    <w:basedOn w:val="Normalny"/>
    <w:link w:val="TekstdymkaZnak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9B45-7281-4000-A863-49B51559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Mikuła Rafał</cp:lastModifiedBy>
  <cp:revision>12</cp:revision>
  <cp:lastPrinted>2018-11-16T09:51:00Z</cp:lastPrinted>
  <dcterms:created xsi:type="dcterms:W3CDTF">2018-11-07T12:52:00Z</dcterms:created>
  <dcterms:modified xsi:type="dcterms:W3CDTF">2018-11-20T09:07:00Z</dcterms:modified>
</cp:coreProperties>
</file>