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EE" w:rsidRPr="002C2718" w:rsidRDefault="005B14EE" w:rsidP="002C2718">
      <w:pPr>
        <w:jc w:val="center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Specyfikacja techniczna</w:t>
      </w:r>
      <w:r w:rsidR="002C2718">
        <w:rPr>
          <w:rFonts w:ascii="Times New Roman" w:hAnsi="Times New Roman"/>
          <w:b/>
          <w:color w:val="31849B"/>
          <w:u w:val="single"/>
        </w:rPr>
        <w:t xml:space="preserve"> </w:t>
      </w:r>
      <w:r w:rsidRPr="005B14EE">
        <w:rPr>
          <w:rFonts w:ascii="Times New Roman" w:hAnsi="Times New Roman"/>
          <w:b/>
          <w:color w:val="31849B"/>
          <w:u w:val="single"/>
        </w:rPr>
        <w:t>opis przedmi</w:t>
      </w:r>
      <w:r>
        <w:rPr>
          <w:rFonts w:ascii="Times New Roman" w:hAnsi="Times New Roman"/>
          <w:b/>
          <w:color w:val="31849B"/>
          <w:u w:val="single"/>
        </w:rPr>
        <w:t>otu zamówienia – załącznik Nr 1a</w:t>
      </w:r>
    </w:p>
    <w:p w:rsidR="005B14EE" w:rsidRPr="005B14EE" w:rsidRDefault="005B14EE" w:rsidP="005B14EE">
      <w:pPr>
        <w:rPr>
          <w:rFonts w:ascii="Times New Roman" w:hAnsi="Times New Roman"/>
          <w:u w:val="single"/>
        </w:rPr>
      </w:pPr>
      <w:r w:rsidRPr="005B14EE">
        <w:rPr>
          <w:rFonts w:ascii="Times New Roman" w:hAnsi="Times New Roman"/>
          <w:b/>
          <w:u w:val="single"/>
        </w:rPr>
        <w:t>UWAGA !</w:t>
      </w:r>
    </w:p>
    <w:p w:rsidR="005B14EE" w:rsidRPr="005B14EE" w:rsidRDefault="005B14EE" w:rsidP="005B14EE">
      <w:pPr>
        <w:jc w:val="both"/>
        <w:rPr>
          <w:rFonts w:ascii="Times New Roman" w:hAnsi="Times New Roman"/>
          <w:u w:val="single"/>
        </w:rPr>
      </w:pPr>
      <w:r w:rsidRPr="005B14EE">
        <w:rPr>
          <w:rFonts w:ascii="Times New Roman" w:hAnsi="Times New Roman"/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5B14EE" w:rsidRDefault="005B14EE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5B14EE" w:rsidRDefault="005B14EE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6242DF" w:rsidRDefault="005E3F94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CZĘŚĆ  I</w:t>
      </w:r>
      <w:r w:rsidRPr="006242DF">
        <w:rPr>
          <w:rFonts w:ascii="Times New Roman" w:eastAsia="Times New Roman" w:hAnsi="Times New Roman"/>
          <w:b/>
          <w:lang w:eastAsia="ar-SA"/>
        </w:rPr>
        <w:t xml:space="preserve">  Dostawa dla Centrum Kształcenia Zawodowego i Ustawicznego w Międzyrzeczu z siedzibą przy ul. Marcinkowskiego 26  66-300 Międzyrzecz</w:t>
      </w:r>
      <w:r>
        <w:rPr>
          <w:rFonts w:ascii="Times New Roman" w:eastAsia="Times New Roman" w:hAnsi="Times New Roman"/>
          <w:b/>
          <w:lang w:eastAsia="ar-SA"/>
        </w:rPr>
        <w:t xml:space="preserve"> ( pracownia informatyczna)</w:t>
      </w:r>
    </w:p>
    <w:p w:rsidR="0006375C" w:rsidRDefault="0006375C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DC39CC" w:rsidRDefault="00DC39CC" w:rsidP="00DC39CC">
      <w:pPr>
        <w:pStyle w:val="NormalnyWeb"/>
        <w:widowControl w:val="0"/>
        <w:autoSpaceDE w:val="0"/>
        <w:autoSpaceDN w:val="0"/>
        <w:adjustRightInd w:val="0"/>
        <w:spacing w:after="0" w:afterAutospacing="0"/>
        <w:jc w:val="both"/>
      </w:pPr>
      <w:r>
        <w:rPr>
          <w:rStyle w:val="Pogrubienie"/>
          <w:rFonts w:eastAsia="Times New Roman"/>
          <w:bCs w:val="0"/>
          <w:lang w:eastAsia="ar-SA"/>
        </w:rPr>
        <w:t xml:space="preserve">1.1 Serwer – 1 szt.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3825"/>
        <w:gridCol w:w="3262"/>
      </w:tblGrid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jc w:val="center"/>
              <w:rPr>
                <w:lang w:eastAsia="en-US"/>
              </w:rPr>
            </w:pPr>
            <w:r>
              <w:rPr>
                <w:rStyle w:val="Pogrubienie"/>
                <w:rFonts w:eastAsia="Times New Roman"/>
                <w:sz w:val="20"/>
                <w:szCs w:val="22"/>
                <w:lang w:eastAsia="en-US"/>
              </w:rPr>
              <w:t>Nazwa elementu, parametru lub cechy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jc w:val="center"/>
              <w:rPr>
                <w:lang w:eastAsia="en-US"/>
              </w:rPr>
            </w:pPr>
            <w:r>
              <w:rPr>
                <w:rStyle w:val="Pogrubienie"/>
                <w:rFonts w:eastAsia="Times New Roman"/>
                <w:sz w:val="20"/>
                <w:szCs w:val="22"/>
                <w:lang w:eastAsia="en-US"/>
              </w:rPr>
              <w:t>Opis wymagań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 w:rsidRPr="00FA7807">
              <w:rPr>
                <w:rStyle w:val="Pogrubienie"/>
                <w:bCs w:val="0"/>
                <w:lang w:eastAsia="en-US"/>
              </w:rPr>
              <w:t>Wypełnia wykonawca – wpisać parametry techniczne oferowanego sprzętu celem weryfikacji wstępnej przez Zamawiającego</w:t>
            </w:r>
            <w:r>
              <w:rPr>
                <w:rFonts w:eastAsia="Times New Roman"/>
                <w:bCs/>
                <w:color w:val="000000"/>
                <w:lang w:eastAsia="en-US"/>
              </w:rPr>
              <w:t xml:space="preserve"> NAZWA/MODEL itp.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 xml:space="preserve"> 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……………………….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……………………….</w:t>
            </w:r>
          </w:p>
          <w:p w:rsidR="00DC39CC" w:rsidRPr="00FA7807" w:rsidRDefault="00DC39CC" w:rsidP="00CC65E7">
            <w:pPr>
              <w:pStyle w:val="NormalnyWeb"/>
              <w:rPr>
                <w:lang w:eastAsia="en-US"/>
              </w:rPr>
            </w:pPr>
            <w:r>
              <w:rPr>
                <w:rFonts w:eastAsia="Times New Roman"/>
                <w:bCs/>
                <w:color w:val="000000"/>
                <w:lang w:eastAsia="en-US"/>
              </w:rPr>
              <w:t>……………………….</w:t>
            </w:r>
            <w:r w:rsidRPr="00FA7807">
              <w:rPr>
                <w:rStyle w:val="Pogrubienie"/>
                <w:bCs w:val="0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Obudowa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Do instalacji w szafie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Rack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19", wysokość nie więcej niż 1U, z zestawem szyn do mocowania w szafie.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sz w:val="20"/>
                <w:szCs w:val="22"/>
                <w:lang w:eastAsia="en-US"/>
              </w:rPr>
              <w:t>Procesor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Architektura x86, min 3.0 GHz / min czterordzeniowy / L2 8 MB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 w:rsidRPr="00FA7807">
              <w:rPr>
                <w:bCs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sz w:val="20"/>
                <w:szCs w:val="22"/>
                <w:lang w:eastAsia="en-US"/>
              </w:rPr>
              <w:t xml:space="preserve">Liczba procesorów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Min. 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sz w:val="20"/>
                <w:szCs w:val="22"/>
                <w:lang w:eastAsia="en-US"/>
              </w:rPr>
              <w:t>Płyta główna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Płyta główna dedykowana do pracy w serwerach, wyprodukowana przez producenta serwera z możliwością zainstalowania minimum jednego procesora.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 w:rsidRPr="008A3930">
              <w:rPr>
                <w:rFonts w:eastAsia="Times New Roman"/>
                <w:sz w:val="20"/>
                <w:szCs w:val="22"/>
                <w:lang w:eastAsia="en-US"/>
              </w:rPr>
              <w:t xml:space="preserve">Kompatybilność z seria procesorów Intel Xeon </w:t>
            </w:r>
            <w:proofErr w:type="spellStart"/>
            <w:r w:rsidRPr="008A3930">
              <w:rPr>
                <w:rFonts w:eastAsia="Times New Roman"/>
                <w:sz w:val="20"/>
                <w:szCs w:val="22"/>
                <w:lang w:eastAsia="en-US"/>
              </w:rPr>
              <w:t>processor</w:t>
            </w:r>
            <w:proofErr w:type="spellEnd"/>
            <w:r w:rsidRPr="008A3930">
              <w:rPr>
                <w:rFonts w:eastAsia="Times New Roman"/>
                <w:sz w:val="20"/>
                <w:szCs w:val="22"/>
                <w:lang w:eastAsia="en-US"/>
              </w:rPr>
              <w:t xml:space="preserve"> E3-1200 v5/v6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 w:rsidRPr="008A3930"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Pamięć operacyjna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Zainstalowane 8GB pamięci RAM.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Minimum 4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sloty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na pamięć, wsparcie pamięci typu UDIMM.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Obsługa do minimum 64GB pamięci </w:t>
            </w:r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operacyjnej potwierdzona w dokumentacji producenta dostępnej na oficjalnej stronie www producenta w dniu składania ofert.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Pamięć o częstotliwości minimum 2400MHz.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lastRenderedPageBreak/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Zabezpieczenie pamięci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ECC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bCs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Procesor Graficzny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Zintegrowana karta graficzna z minimum 16MB pamięci osiągająca rozdzielczość 1600x1200 przy 75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Hz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i 16 M kolorów.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jc w:val="both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 port VGA z tyłu serwera.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 w:rsidRPr="00FA7807">
              <w:rPr>
                <w:bCs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 xml:space="preserve">Dyski 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Serwer musi posiadać możliwość instalacji minimum 4 dysków 3.5 cala. Zainstalowane dyski: 2 x 1TB 7.2k RPM NL SATA.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 w:rsidRPr="00FA7807">
              <w:rPr>
                <w:bCs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Rozbudowa dysków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Możliwa rozbudowa do: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40 TB przy użyciu dysków 10 TB 3.5" SATA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HDDs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 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Możliwość jednoczesnej instalacji dysków  SAS oraz SATA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 w:rsidRPr="00FA7807">
              <w:rPr>
                <w:bCs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Kontroler dyskowy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hd w:val="clear" w:color="auto" w:fill="FFFFFF"/>
              <w:spacing w:after="0" w:afterAutospacing="0" w:line="257" w:lineRule="atLeast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Zintegrowany na płycie kontroler 6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Gb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SATA bez obsługi RAID.</w:t>
            </w:r>
          </w:p>
          <w:p w:rsidR="00DC39CC" w:rsidRPr="00FA7807" w:rsidRDefault="00DC39CC" w:rsidP="00CC65E7">
            <w:pPr>
              <w:pStyle w:val="NormalnyWeb"/>
              <w:shd w:val="clear" w:color="auto" w:fill="FFFFFF"/>
              <w:spacing w:after="0" w:afterAutospacing="0" w:line="257" w:lineRule="atLeast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Zainstalowany kontroler SATA z obsługą RAID 0, 1, 10</w:t>
            </w:r>
          </w:p>
          <w:p w:rsidR="00DC39CC" w:rsidRPr="00FA7807" w:rsidRDefault="00DC39CC" w:rsidP="00CC65E7">
            <w:pPr>
              <w:pStyle w:val="NormalnyWeb"/>
              <w:shd w:val="clear" w:color="auto" w:fill="FFFFFF"/>
              <w:spacing w:after="0" w:afterAutospacing="0" w:line="257" w:lineRule="atLeast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wspierający technologie SMART. Możliwość rozszerzenia funkcjonalności kontrolera o obsługę RAID 5/6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 w:rsidRPr="00FA7807">
              <w:rPr>
                <w:bCs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Zasilacz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Minimum jeden zasilacz o mocy min. 300W, klasy 80 PLUS.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Interfejsy sieciowe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Zintegrowane na płycie 2 porty RJ-45 Gigabit Ethernet 1000BASE-T.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Możliwość opcjonalnego wykorzystania jednego z portów jako dedykowanego portu tylko dla karty zarządzającej serwera.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 xml:space="preserve">Dodatkowe </w:t>
            </w:r>
            <w:proofErr w:type="spellStart"/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sloty</w:t>
            </w:r>
            <w:proofErr w:type="spellEnd"/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 xml:space="preserve"> I/O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Dostępne 2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sloty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PCI-Express w konfiguracji:.</w:t>
            </w:r>
          </w:p>
          <w:p w:rsidR="00DC39CC" w:rsidRPr="00FA7807" w:rsidRDefault="00DC39CC" w:rsidP="00CC65E7">
            <w:pPr>
              <w:pStyle w:val="NormalnyWeb"/>
              <w:shd w:val="clear" w:color="auto" w:fill="FFFFFF"/>
              <w:tabs>
                <w:tab w:val="num" w:pos="253"/>
                <w:tab w:val="num" w:pos="720"/>
              </w:tabs>
              <w:spacing w:before="0" w:beforeAutospacing="0" w:after="0" w:afterAutospacing="0" w:line="257" w:lineRule="atLeast"/>
              <w:ind w:left="720" w:hanging="647"/>
              <w:rPr>
                <w:lang w:eastAsia="en-US"/>
              </w:rPr>
            </w:pPr>
            <w:r>
              <w:rPr>
                <w:rFonts w:ascii="Symbol" w:eastAsia="Symbol" w:hAnsi="Symbol" w:cs="Symbol"/>
                <w:sz w:val="20"/>
                <w:szCs w:val="22"/>
                <w:lang w:eastAsia="en-US"/>
              </w:rPr>
              <w:t></w:t>
            </w:r>
            <w:r>
              <w:rPr>
                <w:rFonts w:eastAsia="Symbol"/>
                <w:sz w:val="14"/>
                <w:szCs w:val="14"/>
                <w:lang w:eastAsia="en-US"/>
              </w:rPr>
              <w:t xml:space="preserve">   </w:t>
            </w: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Slot 1: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PCIe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x8 </w:t>
            </w:r>
          </w:p>
          <w:p w:rsidR="00DC39CC" w:rsidRPr="00FA7807" w:rsidRDefault="00DC39CC" w:rsidP="00CC65E7">
            <w:pPr>
              <w:pStyle w:val="NormalnyWeb"/>
              <w:shd w:val="clear" w:color="auto" w:fill="FFFFFF"/>
              <w:tabs>
                <w:tab w:val="num" w:pos="253"/>
                <w:tab w:val="num" w:pos="720"/>
              </w:tabs>
              <w:spacing w:before="0" w:beforeAutospacing="0" w:after="0" w:afterAutospacing="0" w:line="257" w:lineRule="atLeast"/>
              <w:ind w:left="720" w:hanging="647"/>
              <w:rPr>
                <w:lang w:eastAsia="en-US"/>
              </w:rPr>
            </w:pPr>
            <w:r>
              <w:rPr>
                <w:rFonts w:ascii="Symbol" w:eastAsia="Symbol" w:hAnsi="Symbol" w:cs="Symbol"/>
                <w:sz w:val="20"/>
                <w:szCs w:val="22"/>
                <w:lang w:eastAsia="en-US"/>
              </w:rPr>
              <w:t></w:t>
            </w:r>
            <w:r w:rsidRPr="008A3930">
              <w:rPr>
                <w:rFonts w:eastAsia="Symbol"/>
                <w:sz w:val="14"/>
                <w:szCs w:val="14"/>
                <w:lang w:eastAsia="en-US"/>
              </w:rPr>
              <w:t xml:space="preserve">   </w:t>
            </w:r>
            <w:r w:rsidRPr="008A3930">
              <w:rPr>
                <w:rFonts w:eastAsia="Times New Roman"/>
                <w:sz w:val="20"/>
                <w:szCs w:val="22"/>
                <w:lang w:eastAsia="en-US"/>
              </w:rPr>
              <w:t xml:space="preserve">Slot 2: </w:t>
            </w:r>
            <w:proofErr w:type="spellStart"/>
            <w:r w:rsidRPr="008A3930">
              <w:rPr>
                <w:rFonts w:eastAsia="Times New Roman"/>
                <w:sz w:val="20"/>
                <w:szCs w:val="22"/>
                <w:lang w:eastAsia="en-US"/>
              </w:rPr>
              <w:t>PCIe</w:t>
            </w:r>
            <w:proofErr w:type="spellEnd"/>
            <w:r w:rsidRPr="008A3930">
              <w:rPr>
                <w:rFonts w:eastAsia="Times New Roman"/>
                <w:sz w:val="20"/>
                <w:szCs w:val="22"/>
                <w:lang w:eastAsia="en-US"/>
              </w:rPr>
              <w:t xml:space="preserve"> x4  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 w:rsidRPr="008A3930"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Dostępne porty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528"/>
            </w:tblGrid>
            <w:tr w:rsidR="00DC39CC" w:rsidRPr="00FA7807" w:rsidTr="00CC65E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CC" w:rsidRPr="00FA7807" w:rsidRDefault="00DC39CC" w:rsidP="00CC65E7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9CC" w:rsidRPr="00FA7807" w:rsidRDefault="00DC39CC" w:rsidP="00CC65E7">
                  <w:pPr>
                    <w:pStyle w:val="NormalnyWeb"/>
                    <w:spacing w:before="0" w:beforeAutospacing="0" w:after="0" w:afterAutospacing="0"/>
                    <w:ind w:left="142" w:hanging="142"/>
                    <w:rPr>
                      <w:lang w:eastAsia="en-US"/>
                    </w:rPr>
                  </w:pPr>
                  <w:r>
                    <w:rPr>
                      <w:rFonts w:ascii="Symbol" w:eastAsia="Symbol" w:hAnsi="Symbol" w:cs="Symbol"/>
                      <w:sz w:val="20"/>
                      <w:szCs w:val="22"/>
                      <w:lang w:eastAsia="en-US"/>
                    </w:rPr>
                    <w:t></w:t>
                  </w:r>
                  <w:r>
                    <w:rPr>
                      <w:rFonts w:eastAsia="Symbol"/>
                      <w:sz w:val="14"/>
                      <w:szCs w:val="14"/>
                      <w:lang w:eastAsia="en-US"/>
                    </w:rPr>
                    <w:t xml:space="preserve">  </w:t>
                  </w:r>
                  <w:r>
                    <w:rPr>
                      <w:rFonts w:eastAsia="Times New Roman"/>
                      <w:sz w:val="20"/>
                      <w:szCs w:val="22"/>
                      <w:lang w:eastAsia="en-US"/>
                    </w:rPr>
                    <w:t xml:space="preserve">Z przodu obudowy: MIN 1x USB 3.0  </w:t>
                  </w:r>
                </w:p>
                <w:p w:rsidR="00DC39CC" w:rsidRPr="00FA7807" w:rsidRDefault="00DC39CC" w:rsidP="00CC65E7">
                  <w:pPr>
                    <w:pStyle w:val="NormalnyWeb"/>
                    <w:spacing w:before="0" w:beforeAutospacing="0" w:after="0" w:afterAutospacing="0"/>
                    <w:ind w:left="142" w:hanging="142"/>
                    <w:rPr>
                      <w:lang w:eastAsia="en-US"/>
                    </w:rPr>
                  </w:pPr>
                  <w:r>
                    <w:rPr>
                      <w:rFonts w:ascii="Symbol" w:eastAsia="Symbol" w:hAnsi="Symbol" w:cs="Symbol"/>
                      <w:sz w:val="20"/>
                      <w:szCs w:val="22"/>
                      <w:lang w:eastAsia="en-US"/>
                    </w:rPr>
                    <w:t></w:t>
                  </w:r>
                  <w:r>
                    <w:rPr>
                      <w:rFonts w:eastAsia="Symbol"/>
                      <w:sz w:val="14"/>
                      <w:szCs w:val="14"/>
                      <w:lang w:eastAsia="en-US"/>
                    </w:rPr>
                    <w:t xml:space="preserve">  </w:t>
                  </w:r>
                  <w:r>
                    <w:rPr>
                      <w:rFonts w:eastAsia="Times New Roman"/>
                      <w:sz w:val="20"/>
                      <w:szCs w:val="22"/>
                      <w:lang w:eastAsia="en-US"/>
                    </w:rPr>
                    <w:t>Z tylu obudowy: MIN 2x USB 3.0 , 1x DB-15 video</w:t>
                  </w:r>
                </w:p>
                <w:p w:rsidR="00DC39CC" w:rsidRPr="00FA7807" w:rsidRDefault="00DC39CC" w:rsidP="00CC65E7">
                  <w:pPr>
                    <w:pStyle w:val="NormalnyWeb"/>
                    <w:spacing w:before="0" w:beforeAutospacing="0" w:after="0" w:afterAutospacing="0"/>
                    <w:ind w:left="142" w:hanging="142"/>
                    <w:rPr>
                      <w:lang w:eastAsia="en-US"/>
                    </w:rPr>
                  </w:pPr>
                  <w:r>
                    <w:rPr>
                      <w:rFonts w:ascii="Symbol" w:eastAsia="Symbol" w:hAnsi="Symbol" w:cs="Symbol"/>
                      <w:sz w:val="20"/>
                      <w:szCs w:val="22"/>
                      <w:lang w:eastAsia="en-US"/>
                    </w:rPr>
                    <w:t></w:t>
                  </w:r>
                  <w:r>
                    <w:rPr>
                      <w:rFonts w:eastAsia="Symbol"/>
                      <w:sz w:val="14"/>
                      <w:szCs w:val="14"/>
                      <w:lang w:eastAsia="en-US"/>
                    </w:rPr>
                    <w:t xml:space="preserve">  </w:t>
                  </w:r>
                  <w:r>
                    <w:rPr>
                      <w:rFonts w:eastAsia="Times New Roman"/>
                      <w:sz w:val="20"/>
                      <w:szCs w:val="22"/>
                      <w:lang w:eastAsia="en-US"/>
                    </w:rPr>
                    <w:t xml:space="preserve">2x RJ-45 </w:t>
                  </w:r>
                  <w:proofErr w:type="spellStart"/>
                  <w:r>
                    <w:rPr>
                      <w:rFonts w:eastAsia="Times New Roman"/>
                      <w:sz w:val="20"/>
                      <w:szCs w:val="22"/>
                      <w:lang w:eastAsia="en-US"/>
                    </w:rPr>
                    <w:t>GbE</w:t>
                  </w:r>
                  <w:proofErr w:type="spellEnd"/>
                  <w:r>
                    <w:rPr>
                      <w:rFonts w:eastAsia="Times New Roman"/>
                      <w:sz w:val="20"/>
                      <w:szCs w:val="22"/>
                      <w:lang w:eastAsia="en-US"/>
                    </w:rPr>
                    <w:t xml:space="preserve"> . </w:t>
                  </w:r>
                </w:p>
                <w:p w:rsidR="00DC39CC" w:rsidRPr="00FA7807" w:rsidRDefault="00DC39CC" w:rsidP="00CC65E7">
                  <w:pPr>
                    <w:pStyle w:val="NormalnyWeb"/>
                    <w:spacing w:before="0" w:beforeAutospacing="0" w:after="0" w:afterAutospacing="0"/>
                    <w:ind w:left="142" w:hanging="142"/>
                    <w:rPr>
                      <w:lang w:eastAsia="en-US"/>
                    </w:rPr>
                  </w:pPr>
                  <w:r>
                    <w:rPr>
                      <w:rFonts w:ascii="Symbol" w:eastAsia="Symbol" w:hAnsi="Symbol" w:cs="Symbol"/>
                      <w:lang w:eastAsia="en-US"/>
                    </w:rPr>
                    <w:t></w:t>
                  </w:r>
                  <w:r>
                    <w:rPr>
                      <w:rFonts w:eastAsia="Symbol"/>
                      <w:sz w:val="14"/>
                      <w:szCs w:val="14"/>
                      <w:lang w:eastAsia="en-US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2"/>
                      <w:lang w:eastAsia="en-US"/>
                    </w:rPr>
                    <w:t>Wewnątrz obudowy: 1x USB port</w:t>
                  </w:r>
                  <w:r>
                    <w:rPr>
                      <w:rFonts w:eastAsia="Times New Roman"/>
                      <w:lang w:eastAsia="en-US"/>
                    </w:rPr>
                    <w:t> </w:t>
                  </w:r>
                </w:p>
              </w:tc>
            </w:tr>
          </w:tbl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 w:rsidRPr="00FA7807">
              <w:rPr>
                <w:lang w:eastAsia="en-US"/>
              </w:rPr>
              <w:t> 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 w:rsidRPr="00FA7807">
              <w:rPr>
                <w:color w:val="000000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Chłodzenie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hd w:val="clear" w:color="auto" w:fill="FFFFFF"/>
              <w:spacing w:after="0" w:afterAutospacing="0" w:line="257" w:lineRule="atLeast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Dostępne 4 wentylatory jako standardowe wyposażenie.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lastRenderedPageBreak/>
              <w:t>Zarządzanie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jc w:val="both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Zintegrowany z płytą główną serwera, niezależny od systemu operacyjnego, sprzętowy kontroler zdalnego zarządzania zgodny ze standardem IPMI 2.0, SNMP i CIM wspierający/umożliwiający:</w:t>
            </w:r>
          </w:p>
          <w:p w:rsidR="00DC39CC" w:rsidRPr="00FA7807" w:rsidRDefault="00DC39CC" w:rsidP="00DC39CC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</w:pPr>
            <w:r>
              <w:rPr>
                <w:rFonts w:eastAsia="Times New Roman"/>
                <w:sz w:val="20"/>
              </w:rPr>
              <w:t xml:space="preserve">funkcje </w:t>
            </w:r>
            <w:proofErr w:type="spellStart"/>
            <w:r>
              <w:rPr>
                <w:rFonts w:eastAsia="Times New Roman"/>
                <w:sz w:val="20"/>
              </w:rPr>
              <w:t>Predictive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Failure</w:t>
            </w:r>
            <w:proofErr w:type="spellEnd"/>
            <w:r>
              <w:rPr>
                <w:rFonts w:eastAsia="Times New Roman"/>
                <w:sz w:val="20"/>
              </w:rPr>
              <w:t xml:space="preserve"> Analysis (PFA) dla wentylatorów, pamięci, dysków, zasilaczy</w:t>
            </w:r>
          </w:p>
          <w:p w:rsidR="00DC39CC" w:rsidRPr="00FA7807" w:rsidRDefault="00DC39CC" w:rsidP="00DC39CC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</w:pPr>
            <w:proofErr w:type="spellStart"/>
            <w:r>
              <w:rPr>
                <w:rFonts w:eastAsia="Times New Roman"/>
                <w:sz w:val="20"/>
              </w:rPr>
              <w:t>ciagle</w:t>
            </w:r>
            <w:proofErr w:type="spellEnd"/>
            <w:r>
              <w:rPr>
                <w:rFonts w:eastAsia="Times New Roman"/>
                <w:sz w:val="20"/>
              </w:rPr>
              <w:t xml:space="preserve"> monitorowanie stanu serwera</w:t>
            </w:r>
          </w:p>
          <w:p w:rsidR="00DC39CC" w:rsidRPr="00FA7807" w:rsidRDefault="00DC39CC" w:rsidP="00DC39CC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</w:pPr>
            <w:r>
              <w:rPr>
                <w:rFonts w:eastAsia="Times New Roman"/>
                <w:sz w:val="20"/>
              </w:rPr>
              <w:t>wybór portu zarzadzania – dedykowany lub współdzielony</w:t>
            </w:r>
          </w:p>
          <w:p w:rsidR="00DC39CC" w:rsidRPr="00FA7807" w:rsidRDefault="00DC39CC" w:rsidP="00DC39CC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</w:pPr>
            <w:r>
              <w:rPr>
                <w:rFonts w:eastAsia="Times New Roman"/>
                <w:sz w:val="20"/>
              </w:rPr>
              <w:t xml:space="preserve">możliwość polaczenia LAN </w:t>
            </w:r>
            <w:proofErr w:type="spellStart"/>
            <w:r>
              <w:rPr>
                <w:rFonts w:eastAsia="Times New Roman"/>
                <w:sz w:val="20"/>
              </w:rPr>
              <w:t>over</w:t>
            </w:r>
            <w:proofErr w:type="spellEnd"/>
            <w:r>
              <w:rPr>
                <w:rFonts w:eastAsia="Times New Roman"/>
                <w:sz w:val="20"/>
              </w:rPr>
              <w:t xml:space="preserve"> USB dla komunikacji in-band</w:t>
            </w:r>
          </w:p>
          <w:p w:rsidR="00DC39CC" w:rsidRPr="00FA7807" w:rsidRDefault="00DC39CC" w:rsidP="00DC39CC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</w:pPr>
            <w:proofErr w:type="spellStart"/>
            <w:r>
              <w:rPr>
                <w:rFonts w:eastAsia="Times New Roman"/>
                <w:sz w:val="20"/>
              </w:rPr>
              <w:t>mozliwość</w:t>
            </w:r>
            <w:proofErr w:type="spellEnd"/>
            <w:r>
              <w:rPr>
                <w:rFonts w:eastAsia="Times New Roman"/>
                <w:sz w:val="20"/>
              </w:rPr>
              <w:t xml:space="preserve"> polaczenia IPMI Serial </w:t>
            </w:r>
            <w:proofErr w:type="spellStart"/>
            <w:r>
              <w:rPr>
                <w:rFonts w:eastAsia="Times New Roman"/>
                <w:sz w:val="20"/>
              </w:rPr>
              <w:t>over</w:t>
            </w:r>
            <w:proofErr w:type="spellEnd"/>
            <w:r>
              <w:rPr>
                <w:rFonts w:eastAsia="Times New Roman"/>
                <w:sz w:val="20"/>
              </w:rPr>
              <w:t xml:space="preserve"> LAN</w:t>
            </w:r>
          </w:p>
          <w:p w:rsidR="00DC39CC" w:rsidRPr="00FA7807" w:rsidRDefault="00DC39CC" w:rsidP="00DC39CC">
            <w:pPr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</w:pPr>
            <w:proofErr w:type="spellStart"/>
            <w:r>
              <w:rPr>
                <w:rFonts w:eastAsia="Times New Roman"/>
                <w:sz w:val="20"/>
                <w:lang w:val="en-US"/>
              </w:rPr>
              <w:t>zdalne</w:t>
            </w:r>
            <w:proofErr w:type="spellEnd"/>
            <w:r>
              <w:rPr>
                <w:rFonts w:eastAsia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lang w:val="en-US"/>
              </w:rPr>
              <w:t>aktualizacje</w:t>
            </w:r>
            <w:proofErr w:type="spellEnd"/>
            <w:r>
              <w:rPr>
                <w:rFonts w:eastAsia="Times New Roman"/>
                <w:sz w:val="20"/>
                <w:lang w:val="en-US"/>
              </w:rPr>
              <w:t xml:space="preserve"> firmware</w:t>
            </w:r>
          </w:p>
          <w:p w:rsidR="00DC39CC" w:rsidRPr="00FA7807" w:rsidRDefault="00DC39CC" w:rsidP="00DC39C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</w:pPr>
            <w:r>
              <w:rPr>
                <w:rFonts w:eastAsia="Times New Roman"/>
                <w:sz w:val="20"/>
              </w:rPr>
              <w:t>zarządzanie przy pomocy standardowej przeglądarki internetowej</w:t>
            </w:r>
          </w:p>
          <w:p w:rsidR="00DC39CC" w:rsidRPr="00FA7807" w:rsidRDefault="00DC39CC" w:rsidP="00DC39C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</w:pPr>
            <w:r>
              <w:rPr>
                <w:rFonts w:eastAsia="Times New Roman"/>
                <w:sz w:val="20"/>
              </w:rPr>
              <w:t xml:space="preserve">funkcjonalność generowania automatycznych powiadomień i alertów poprzez email oraz </w:t>
            </w:r>
            <w:proofErr w:type="spellStart"/>
            <w:r>
              <w:rPr>
                <w:rFonts w:eastAsia="Times New Roman"/>
                <w:sz w:val="20"/>
              </w:rPr>
              <w:t>syslog</w:t>
            </w:r>
            <w:proofErr w:type="spellEnd"/>
          </w:p>
          <w:p w:rsidR="00DC39CC" w:rsidRPr="00FA7807" w:rsidRDefault="00DC39CC" w:rsidP="00DC39CC">
            <w:pPr>
              <w:numPr>
                <w:ilvl w:val="0"/>
                <w:numId w:val="8"/>
              </w:numPr>
              <w:spacing w:before="100" w:beforeAutospacing="1" w:after="0" w:line="240" w:lineRule="auto"/>
              <w:jc w:val="both"/>
            </w:pPr>
            <w:r>
              <w:rPr>
                <w:rFonts w:eastAsia="Times New Roman"/>
                <w:sz w:val="20"/>
              </w:rPr>
              <w:t>zdalna kontrole i zarzadzanie zasilaniem serwera</w:t>
            </w:r>
          </w:p>
          <w:p w:rsidR="00DC39CC" w:rsidRPr="00FA7807" w:rsidRDefault="00DC39CC" w:rsidP="00CC65E7">
            <w:pPr>
              <w:spacing w:before="100" w:beforeAutospacing="1"/>
              <w:ind w:left="720"/>
              <w:jc w:val="both"/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Funkcje zabezpieczeń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Hasło włączania, hasło administratora, dwa moduły TPM (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Trusted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Platform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Modules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>) – w wersji 1.2 oraz 2.0.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Diagnostyka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jc w:val="both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Diagnostyka w postaci diody dla procesora pamięci oraz dysków twardych wspomagająca lokalizacje uszkodzonych elementów.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rPr>
                <w:lang w:eastAsia="en-US"/>
              </w:rPr>
            </w:pPr>
            <w:r>
              <w:rPr>
                <w:rFonts w:eastAsia="TimesNewRomanPSMT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Wspierane systemy operacyjne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Hyper-V Server 2016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Server® 2016 Datacenter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Server® 2016 Standard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Server® 2016 Essentials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Storage Server 2016 Standard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pt-BR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pt-BR"/>
              </w:rPr>
              <w:t>Microsoft® Hyper-V Server 2012 R2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pt-BR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pt-BR"/>
              </w:rPr>
              <w:t>Microsoft® Windows Server® 2012 R2 Datacenter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lastRenderedPageBreak/>
              <w:t>Microsoft® Windows Server® 2012 R2 Standard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Server® 2012 R2 Essentials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Server® 2012 R2 Foundation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Storage Server 2012 R2 Standard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Hyper-V Server 2012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Server® 2012 Datacenter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Server® 2012 Standard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Server® 2012 Essentials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Server® 2012 Foundation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Microsoft® Windows Storage Server 2012 Standard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VMware vSphere™ 6.5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VMware vSphere™ 6.0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  <w:lang w:val="en-US"/>
              </w:rPr>
              <w:t>SUSE® Linux Enterprise Server 12</w:t>
            </w:r>
          </w:p>
          <w:p w:rsidR="00DC39CC" w:rsidRPr="00FA7807" w:rsidRDefault="00DC39CC" w:rsidP="00CC65E7">
            <w:pPr>
              <w:autoSpaceDE w:val="0"/>
              <w:autoSpaceDN w:val="0"/>
              <w:adjustRightInd w:val="0"/>
              <w:rPr>
                <w:rFonts w:ascii="FujitsuSans-Light" w:hAnsi="FujitsuSans-Light" w:cs="FujitsuSans-Light"/>
                <w:sz w:val="18"/>
                <w:szCs w:val="18"/>
              </w:rPr>
            </w:pPr>
            <w:r w:rsidRPr="00FA7807">
              <w:rPr>
                <w:rFonts w:ascii="FujitsuSans-Light" w:hAnsi="FujitsuSans-Light" w:cs="FujitsuSans-Light"/>
                <w:sz w:val="18"/>
                <w:szCs w:val="18"/>
              </w:rPr>
              <w:t xml:space="preserve">Red </w:t>
            </w:r>
            <w:proofErr w:type="spellStart"/>
            <w:r w:rsidRPr="00FA7807">
              <w:rPr>
                <w:rFonts w:ascii="FujitsuSans-Light" w:hAnsi="FujitsuSans-Light" w:cs="FujitsuSans-Light"/>
                <w:sz w:val="18"/>
                <w:szCs w:val="18"/>
              </w:rPr>
              <w:t>Hat</w:t>
            </w:r>
            <w:proofErr w:type="spellEnd"/>
            <w:r w:rsidRPr="00FA7807">
              <w:rPr>
                <w:rFonts w:ascii="FujitsuSans-Light" w:hAnsi="FujitsuSans-Light" w:cs="FujitsuSans-Light"/>
                <w:sz w:val="18"/>
                <w:szCs w:val="18"/>
              </w:rPr>
              <w:t>® Enterprise Linux 7</w:t>
            </w:r>
          </w:p>
          <w:p w:rsidR="00DC39CC" w:rsidRPr="00FA7807" w:rsidRDefault="00DC39CC" w:rsidP="00CC65E7">
            <w:pPr>
              <w:pStyle w:val="NormalnyWeb"/>
              <w:spacing w:after="0" w:afterAutospacing="0"/>
              <w:jc w:val="both"/>
              <w:rPr>
                <w:lang w:val="en-US" w:eastAsia="en-U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autoSpaceDE w:val="0"/>
              <w:autoSpaceDN w:val="0"/>
              <w:adjustRightInd w:val="0"/>
              <w:spacing w:after="0" w:afterAutospacing="0"/>
              <w:jc w:val="center"/>
              <w:rPr>
                <w:lang w:val="en-US" w:eastAsia="en-US"/>
              </w:rPr>
            </w:pPr>
            <w:r w:rsidRPr="008A3930">
              <w:rPr>
                <w:rFonts w:eastAsia="TimesNewRomanPSMT"/>
                <w:lang w:val="en-US" w:eastAsia="en-US"/>
              </w:rPr>
              <w:lastRenderedPageBreak/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Dołączone oprogramowanie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jc w:val="both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Microsoft Windows Server 2016 Standard z licencją obejmującą oferowany serwer.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jc w:val="both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 </w:t>
            </w:r>
          </w:p>
        </w:tc>
      </w:tr>
      <w:tr w:rsidR="00DC39CC" w:rsidRPr="00FA7807" w:rsidTr="00CC65E7">
        <w:trPr>
          <w:trHeight w:val="380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Waga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jc w:val="both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maximum: 13 kg</w:t>
            </w:r>
            <w:r w:rsidRPr="004003B2">
              <w:rPr>
                <w:rFonts w:eastAsia="Times New Roman"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jc w:val="both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 </w:t>
            </w:r>
          </w:p>
        </w:tc>
      </w:tr>
      <w:tr w:rsidR="00DC39CC" w:rsidRPr="00FA7807" w:rsidTr="00CC65E7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Style w:val="Pogrubienie"/>
                <w:rFonts w:eastAsia="Times New Roman"/>
                <w:bCs w:val="0"/>
                <w:sz w:val="20"/>
                <w:szCs w:val="22"/>
                <w:lang w:eastAsia="en-US"/>
              </w:rPr>
              <w:t>Gwarancja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36 miesięcy gwarancji producenta on-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site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(ewentualnie wymiana części przez użytkownika).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CC" w:rsidRPr="00FA7807" w:rsidRDefault="00DC39CC" w:rsidP="00CC65E7">
            <w:pPr>
              <w:pStyle w:val="NormalnyWeb"/>
              <w:spacing w:after="0" w:afterAutospacing="0"/>
              <w:rPr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 </w:t>
            </w:r>
          </w:p>
        </w:tc>
      </w:tr>
    </w:tbl>
    <w:p w:rsidR="0006375C" w:rsidRDefault="0006375C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bookmarkStart w:id="0" w:name="_GoBack"/>
      <w:bookmarkEnd w:id="0"/>
    </w:p>
    <w:p w:rsidR="0006375C" w:rsidRDefault="0006375C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5B14EE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Default="007C2D55" w:rsidP="007C2D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1.2  </w:t>
      </w:r>
      <w:r w:rsidRPr="006242DF">
        <w:rPr>
          <w:rFonts w:ascii="Times New Roman" w:eastAsia="TimesNewRomanPSMT" w:hAnsi="Times New Roman"/>
          <w:lang w:eastAsia="pl-PL"/>
        </w:rPr>
        <w:t>Oprogramowanie biurowe MS Office Standard 2013 lub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nowsze licencja EDU wieczysta dla szkół lub równoważne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spełniające poniższe warunki: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pakiet zawierający odpowiedniki programów MS WORD,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MS EXCEL, MS POWERPOINT, MS OUTLOOK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posiadające ich pełną funkcjonalność i w pełni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kompatybilne z pakietem MS Office</w:t>
      </w:r>
      <w:r>
        <w:rPr>
          <w:rFonts w:ascii="Times New Roman" w:eastAsia="TimesNewRomanPSMT" w:hAnsi="Times New Roman"/>
          <w:lang w:eastAsia="pl-PL"/>
        </w:rPr>
        <w:t xml:space="preserve"> - </w:t>
      </w:r>
      <w:r w:rsidRPr="007C2D55">
        <w:rPr>
          <w:rFonts w:ascii="Times New Roman" w:eastAsia="TimesNewRomanPSMT" w:hAnsi="Times New Roman"/>
          <w:b/>
          <w:lang w:eastAsia="pl-PL"/>
        </w:rPr>
        <w:t>na 16 stanowisk</w:t>
      </w:r>
      <w:r>
        <w:rPr>
          <w:rFonts w:ascii="Times New Roman" w:eastAsia="TimesNewRomanPSMT" w:hAnsi="Times New Roman"/>
          <w:lang w:eastAsia="pl-PL"/>
        </w:rPr>
        <w:t>.</w:t>
      </w:r>
    </w:p>
    <w:p w:rsidR="005B14EE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Pr="00194E6F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Pr="005B14EE" w:rsidRDefault="005B14EE" w:rsidP="005B14EE">
      <w:pPr>
        <w:jc w:val="right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Specyfikacja techniczna</w:t>
      </w:r>
    </w:p>
    <w:p w:rsidR="005B14EE" w:rsidRPr="005B14EE" w:rsidRDefault="005B14EE" w:rsidP="005B14EE">
      <w:pPr>
        <w:jc w:val="right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opis przedmi</w:t>
      </w:r>
      <w:r>
        <w:rPr>
          <w:rFonts w:ascii="Times New Roman" w:hAnsi="Times New Roman"/>
          <w:b/>
          <w:color w:val="31849B"/>
          <w:u w:val="single"/>
        </w:rPr>
        <w:t>otu zamówienia – załącznik Nr 1b</w:t>
      </w:r>
    </w:p>
    <w:p w:rsidR="005E3F94" w:rsidRDefault="005E3F94" w:rsidP="006242DF">
      <w:pPr>
        <w:rPr>
          <w:rFonts w:ascii="Times New Roman" w:eastAsia="Times New Roman" w:hAnsi="Times New Roman"/>
          <w:b/>
          <w:lang w:eastAsia="ar-SA"/>
        </w:rPr>
      </w:pPr>
    </w:p>
    <w:p w:rsidR="006242DF" w:rsidRPr="006242DF" w:rsidRDefault="006242DF" w:rsidP="006242DF">
      <w:pPr>
        <w:rPr>
          <w:rFonts w:ascii="Times New Roman" w:eastAsia="Times New Roman" w:hAnsi="Times New Roman"/>
          <w:b/>
          <w:lang w:eastAsia="ar-SA"/>
        </w:rPr>
      </w:pPr>
      <w:r w:rsidRPr="006242DF">
        <w:rPr>
          <w:rFonts w:ascii="Times New Roman" w:eastAsia="Times New Roman" w:hAnsi="Times New Roman"/>
          <w:b/>
          <w:lang w:eastAsia="ar-SA"/>
        </w:rPr>
        <w:t>CZĘŚĆ  II  Dostawa dla Centrum Kształcenia Zawodowego i Ustawicznego w Międzyrzeczu z siedzibą przy ul. Marcinkowskiego 26  66-300 Międzyrzecz (wyposażenie biura powiatowego konsultanta)</w:t>
      </w:r>
    </w:p>
    <w:p w:rsidR="006242DF" w:rsidRDefault="006242DF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6242DF">
        <w:rPr>
          <w:rFonts w:ascii="Times New Roman" w:eastAsia="Times New Roman" w:hAnsi="Times New Roman"/>
          <w:b/>
          <w:color w:val="000000"/>
          <w:lang w:eastAsia="ar-SA"/>
        </w:rPr>
        <w:t>2.1. Komputer przenośny z oprogramowaniem</w:t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  <w:t xml:space="preserve">- 1 szt. </w:t>
      </w:r>
    </w:p>
    <w:p w:rsidR="00E71731" w:rsidRDefault="00E71731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E71731" w:rsidRPr="006242DF" w:rsidRDefault="00E71731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019"/>
        <w:gridCol w:w="3068"/>
      </w:tblGrid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Zastosowanie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Komputer przenośny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przeznaczony dla potrzeb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dydaktycznych w szkołach ponad gimnazjalnych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zajęcia  z doradztwa zawodowego 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Jego</w:t>
            </w:r>
          </w:p>
          <w:p w:rsidR="006242DF" w:rsidRPr="00837683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trwałość, niezawodn</w:t>
            </w:r>
            <w:r w:rsidR="00837683">
              <w:rPr>
                <w:rFonts w:ascii="Times New Roman" w:eastAsia="TimesNewRomanPSMT" w:hAnsi="Times New Roman"/>
                <w:bCs/>
                <w:lang w:eastAsia="pl-PL"/>
              </w:rPr>
              <w:t xml:space="preserve">ość oraz wydajność obliczeniowa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musi być wystarczająca do płynnej, dynamiczn</w:t>
            </w:r>
            <w:r w:rsidR="00837683">
              <w:rPr>
                <w:rFonts w:ascii="Times New Roman" w:eastAsia="TimesNewRomanPSMT" w:hAnsi="Times New Roman"/>
                <w:bCs/>
                <w:lang w:eastAsia="pl-PL"/>
              </w:rPr>
              <w:t xml:space="preserve">ej i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swobodnej pr</w:t>
            </w:r>
            <w:r w:rsidR="00837683">
              <w:rPr>
                <w:rFonts w:ascii="Times New Roman" w:eastAsia="TimesNewRomanPSMT" w:hAnsi="Times New Roman"/>
                <w:bCs/>
                <w:lang w:eastAsia="pl-PL"/>
              </w:rPr>
              <w:t xml:space="preserve">acy z różnorodnymi programami i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systemami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(m.in. aplikacje biurowe, aplikacje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obliczeniowe, obsługa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intern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>etu</w:t>
            </w:r>
            <w:proofErr w:type="spellEnd"/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 oraz poczty elektronicznej,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obsługa lokal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nych baz danych, oprogramowania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programistycznego, oprogramowanie typu CAD)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Przekątna ekranu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Ekran 14" o 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rozdzielczości: 1366 x 768 (HD),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matowy z podświetleniem LED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Procesor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Procesor powinien osiągać w teście wydajności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Performance Test wynik na poziomie min. 2 970 punktów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CPU Mark. Opublikowane na stronie:</w:t>
            </w:r>
          </w:p>
          <w:p w:rsidR="006242DF" w:rsidRPr="006242DF" w:rsidRDefault="00AF34AE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hyperlink r:id="rId7" w:history="1">
              <w:r w:rsidR="006242DF" w:rsidRPr="006242DF">
                <w:rPr>
                  <w:rFonts w:ascii="Times New Roman" w:eastAsia="TimesNewRomanPSMT" w:hAnsi="Times New Roman"/>
                  <w:color w:val="0000FF"/>
                  <w:u w:val="single"/>
                  <w:lang w:eastAsia="pl-PL"/>
                </w:rPr>
                <w:t>http://www.cpubenchmark.net</w:t>
              </w:r>
            </w:hyperlink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 zaprojektowana i dedykowana dla zaproponowanego procesora.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</w:t>
            </w:r>
          </w:p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operacyjna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Min. 8GB z możliwością rozbudowy do </w:t>
            </w:r>
            <w:r w:rsidR="00E71731">
              <w:rPr>
                <w:rFonts w:ascii="Times New Roman" w:eastAsia="TimesNewRomanPSMT" w:hAnsi="Times New Roman"/>
                <w:lang w:eastAsia="pl-PL"/>
              </w:rPr>
              <w:t>32 GB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rodzaj pamięci DDR4,  2400 MHz. 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 masowa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Min. 500GB, prędkość obrotowa min. 5400rpm,  SATA, zawierający partycję RECOVERY umożliwiającą odtworzenie systemu operacyjnego fabrycznie zainstalowanego na komputerze po awarii.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Układ graficzny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z możliwością dynamicznego przydzielenia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pamięci systemowej, ze sprzętowym wsparciem dla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DirectX 12. Oferowana karta graficzna musi osiągać w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teście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- G3D Mark wynik na poziomie 600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punktów, wynik opublikowany na stronie: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http://www.videocardbenchmark.net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napęd optyczny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Nagrywarka DVD+/-RW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urządzenia wskazujące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Klawiatura , 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touchpad</w:t>
            </w:r>
            <w:proofErr w:type="spellEnd"/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Multimedia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Zintegrowana karta dźwiękowa zgodna z High Definition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mikrofon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głośniki stereo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Wbudowana kamera internetowa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Łączność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LAN 10/100/1000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Mbps</w:t>
            </w:r>
            <w:proofErr w:type="spellEnd"/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Moduł Bluetooth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Wi-Fi 802.11 a/b/g/n/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ac</w:t>
            </w:r>
            <w:proofErr w:type="spellEnd"/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Bateria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4-ogniwowa, 41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Wh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litowo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>-jonowa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Obudowa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Wytrzymała obudowa chroniąca komputer przenośny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podczas codziennej pracy.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Certyfikaty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Deklaracja zgodności CE dla oferowanego komputera;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Potwierdzenie zgodności z dyrektywą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RoHS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2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System operacyjny,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biurowe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Zainstalowany Microsoft Windows 10 Pro PL, lub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zainstalowany system równoważny, to jest, posiadający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graficzny interfejs użytkownika, darmowa aktualizacja w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języku polskim, możliwość dokonywania poprawek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z podanej strony WWW przez Internet oraz przez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centralny system zdalnej aktualizacji; ochrona połączeń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internetowych; komunikaty systemowe, menu,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system pomocy w języku polskim i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zapewniający działanie w trybie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graficznym; możliwość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zdaln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ej konfiguracji, aktualizacji 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administrowania oraz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zdolność do zdalnego zarządzania kontami i profilami; W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przypadku zaoferowania systemu równoważnego do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Windows oferent winien skonfigurować każdy z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komputerów do pracy oraz w okresie gwarancji zapewnić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wsparcie przy zmianach konfiguracji systemu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 biurowe MS Office Standard 2013 lub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nowsze licencja EDU wieczysta dla szkół lub równoważne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spełniające poniższe warunki: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pakiet zawierający odpowiedniki programów MS WORD,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MS EXCEL, MS POWERPOINT, MS OUTLOOK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posiadające ich pełną funkcjonalność i w pełni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kompatybilne z pakietem MS Office - wymagana jest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pełna zgodność formatów plików, pozwalająca na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otwieranie i edycję dokumentów stworzonych w pakiecie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MS Office bez instalowania dodatkowych programów czy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przeglądarek, bez utraty formatowania, układu tabel itp.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Partycja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recovery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(opcja przywrócenia systemu z dysku)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16.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Porty i złącza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2 x USB 3.0 ( jeden port umożliwiający ładowani urządzeń nawet przy wyłączonym laptopie)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1 x USB 2.0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DC-in (wejście zasilania)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RJ-45 (LAN)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Wyjście słuchawkowe/wejście mikrofonowe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Czytnik kart pamięci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HDMI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Zasilacz sieciowy, torba do laptopa dostosowana do jego rozmiarów, myszka optyczna bezprzewodowa, klawiatura numeryczna USB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Wsparcie techniczne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producenta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Możliwość sprawdzenia konfiguracji sprzętowej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komputera po poda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niu numeru seryjnego lub modelu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bezpośrednio u producenta lub wyko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nawcy.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Dostęp do najnowszych sterowników i uaktualnień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realizowany poprzez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 podanie na dedykowanej stronie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internetowej producenta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 lub wykonawcy numeru seryjnego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lub modelu komputera.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Bezpieczeństwo 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układ szyfrujący TPM 2.0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20.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Gwarancja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Minimum 24 miesiące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6242DF" w:rsidRPr="006242DF" w:rsidRDefault="006242DF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B047E" w:rsidRDefault="005B047E"/>
    <w:p w:rsidR="006242DF" w:rsidRPr="0006375C" w:rsidRDefault="00194E6F" w:rsidP="006242D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2.2</w:t>
      </w:r>
      <w:r w:rsidR="006242DF" w:rsidRPr="0006375C">
        <w:rPr>
          <w:rFonts w:ascii="Times New Roman" w:hAnsi="Times New Roman"/>
          <w:b/>
          <w:bCs/>
        </w:rPr>
        <w:t xml:space="preserve"> Drukarka laserowa monochromatyczna ( urządzenie wielofunkcyjne )</w:t>
      </w:r>
      <w:r w:rsidR="00B25A48">
        <w:rPr>
          <w:rFonts w:ascii="Times New Roman" w:hAnsi="Times New Roman"/>
          <w:b/>
          <w:bCs/>
        </w:rPr>
        <w:t>- 1 szt.</w:t>
      </w:r>
    </w:p>
    <w:p w:rsidR="006242DF" w:rsidRPr="00194E6F" w:rsidRDefault="006242DF">
      <w:pPr>
        <w:rPr>
          <w:rFonts w:ascii="Times New Roman" w:hAnsi="Times New Roman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3411"/>
      </w:tblGrid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Wymagane minimalne parametry techniczne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6B1E9D" w:rsidRPr="00194E6F" w:rsidRDefault="006B1E9D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Rodzaj urządzenia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Drukarka / kopiarka / skaner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Technologia druku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Laserowa , monochromatyczna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6B1E9D" w:rsidRPr="00194E6F" w:rsidRDefault="006B1E9D" w:rsidP="00194E6F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maksymalne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10 000 stron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zalecane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250 - 2000 stron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Wyświetlacz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Kolorowy ekran dotykowy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Interfejsy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USB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(2.0 Hi-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Speed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) 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Wireless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(IEEE 802.11b/g/n) 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Ethernet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(10Base-T/100Base-TX) 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Wi-Fi Direct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Pamięć standardowa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64 MB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Prędkość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30 stron na minutę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Rozdzielczość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600 x 600 DPI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Obsługiwane funkcjonalności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Automatyczny druk dwustronny – dupleks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skanowanie dwustronne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kopiowanie dwustronne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ADF – automatyczny podajnik dokumentów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Rozmiar obsługiwanych nośników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Formaty niestandardowe,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Letter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DL, B5, A6, A5, A4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Gramatura nośnika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60 g/m2 - 163 g/m2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lastRenderedPageBreak/>
              <w:t>14.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Rodzaj obsługiwanych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nośników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Koperty, papier zwykły, etykiety, papier makulaturowy, papier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bond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cienki papier, gruby papier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Pojemność podajników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standardowych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color w:val="000000"/>
              </w:rPr>
              <w:t>Standardowy podajnik papieru: 250 arkuszy - Podajniki ręczny: 1 arkusz, Podajnik ADF: 35 arkuszy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System operacyjny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8(32 i 64 bit), Windows 7 (32 i 64 bit),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Vista (32 i 64 bit), Windows XP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Professional (32 i 64 bit), Windows XP Home Edition.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Toner startowy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zasilający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USB drukarka-komputer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6242DF" w:rsidRDefault="006242DF" w:rsidP="006242DF"/>
    <w:p w:rsidR="0006375C" w:rsidRPr="00CB1B1C" w:rsidRDefault="0006375C" w:rsidP="000637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6375C">
        <w:rPr>
          <w:rFonts w:ascii="Times New Roman" w:hAnsi="Times New Roman"/>
          <w:b/>
          <w:sz w:val="24"/>
          <w:szCs w:val="24"/>
        </w:rPr>
        <w:t>.3.Rzutnik (Projek</w:t>
      </w:r>
      <w:r w:rsidR="00B25A48">
        <w:rPr>
          <w:rFonts w:ascii="Times New Roman" w:hAnsi="Times New Roman"/>
          <w:b/>
          <w:sz w:val="24"/>
          <w:szCs w:val="24"/>
        </w:rPr>
        <w:t>tor multimedialny) z ekranem – 1</w:t>
      </w:r>
      <w:r w:rsidRPr="0006375C">
        <w:rPr>
          <w:rFonts w:ascii="Times New Roman" w:hAnsi="Times New Roman"/>
          <w:b/>
          <w:sz w:val="24"/>
          <w:szCs w:val="24"/>
        </w:rPr>
        <w:t xml:space="preserve">  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minimalne parametry techniczne projektora 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E11D0F" w:rsidRPr="00E11D0F" w:rsidRDefault="00E11D0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E11D0F" w:rsidRPr="00E11D0F" w:rsidRDefault="00E11D0F" w:rsidP="00CB1B1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projektora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Biznes i edukacja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Technologia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1.024 x768 (XGA)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Kontrast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15 000:1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3000ANSI lm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Poziom szumu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pl-PL"/>
              </w:rPr>
              <w:t>30db (ECO) /33db( tryb normalny)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Zużycie energii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240 W ( tryb normalny)/ 200W (ECO) /&lt; 0,5W (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stanb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–by)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Żywotność źródła światła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5 000h ( tryb normalny)/6 000h (ECO) 10 000h ( stand-by)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Obiektyw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F=2.52-2.73, f=21.8-24mm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Zoom/Focus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1.1x/ręczny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Odległość od ekranu 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1-10 m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Współczynnik odległości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1.92-2.14:1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Odległość od ekranu dla obrazu 80”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3.03-3.33 m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15.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Przekątna 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23”—256”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video</w:t>
            </w:r>
          </w:p>
        </w:tc>
        <w:tc>
          <w:tcPr>
            <w:tcW w:w="3411" w:type="dxa"/>
          </w:tcPr>
          <w:p w:rsidR="007309B9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Composite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MHL/HDMI </w:t>
            </w:r>
          </w:p>
          <w:p w:rsidR="007309B9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S-Video</w:t>
            </w:r>
          </w:p>
          <w:p w:rsidR="007309B9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VGA( 2x)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video</w:t>
            </w:r>
          </w:p>
        </w:tc>
        <w:tc>
          <w:tcPr>
            <w:tcW w:w="3411" w:type="dxa"/>
          </w:tcPr>
          <w:p w:rsidR="00E11D0F" w:rsidRPr="00E11D0F" w:rsidRDefault="00683E35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VGA</w:t>
            </w:r>
            <w:r w:rsidR="002E25EF">
              <w:rPr>
                <w:rFonts w:ascii="Times New Roman" w:eastAsia="TimesNewRomanPSMT" w:hAnsi="Times New Roman"/>
                <w:lang w:eastAsia="pl-PL"/>
              </w:rPr>
              <w:t xml:space="preserve"> (d-Sub15)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</w:t>
            </w:r>
            <w:r w:rsidRPr="00E11D0F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audio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Mini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jack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audio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color w:val="000000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3,5 mm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Porty  komunikacyjne 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Mini USB ( serwisowe) RS232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Wbudowany głośnik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2W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Waga 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 2,5 kg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(wys. X szer. X głęb.)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100 x274.6x212mm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2E25E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standardowe 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Baterie do pilota, instrukcja obsługi, Kabel VGA (D-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Sub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15) Pilot, Płyta CD z instrukcja obsługi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2E25E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</w:t>
            </w:r>
            <w:r w:rsidR="006312EF">
              <w:rPr>
                <w:rFonts w:ascii="Times New Roman" w:eastAsia="TimesNewRomanPSMT" w:hAnsi="Times New Roman"/>
                <w:lang w:eastAsia="pl-PL"/>
              </w:rPr>
              <w:t>op</w:t>
            </w:r>
            <w:r>
              <w:rPr>
                <w:rFonts w:ascii="Times New Roman" w:eastAsia="TimesNewRomanPSMT" w:hAnsi="Times New Roman"/>
                <w:lang w:eastAsia="pl-PL"/>
              </w:rPr>
              <w:t>cjonalne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Dodatkowa lampa, pilot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2E25E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26.</w:t>
            </w:r>
          </w:p>
        </w:tc>
        <w:tc>
          <w:tcPr>
            <w:tcW w:w="2406" w:type="dxa"/>
          </w:tcPr>
          <w:p w:rsidR="007309B9" w:rsidRPr="00E11D0F" w:rsidRDefault="006312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Funkcje </w:t>
            </w:r>
          </w:p>
        </w:tc>
        <w:tc>
          <w:tcPr>
            <w:tcW w:w="3411" w:type="dxa"/>
          </w:tcPr>
          <w:p w:rsidR="007309B9" w:rsidRPr="00E11D0F" w:rsidRDefault="006312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3D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Ready</w:t>
            </w:r>
            <w:proofErr w:type="spellEnd"/>
            <w:r w:rsidR="00CB1B1C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="00CB1B1C">
              <w:rPr>
                <w:rFonts w:ascii="Times New Roman" w:eastAsia="TimesNewRomanPSMT" w:hAnsi="Times New Roman"/>
                <w:lang w:eastAsia="pl-PL"/>
              </w:rPr>
              <w:t>Bezfilt</w:t>
            </w:r>
            <w:r>
              <w:rPr>
                <w:rFonts w:ascii="Times New Roman" w:eastAsia="TimesNewRomanPSMT" w:hAnsi="Times New Roman"/>
                <w:lang w:eastAsia="pl-PL"/>
              </w:rPr>
              <w:t>rowy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układ  chłodzenia 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Brilliant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Color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Lock, Korekcja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Keystone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( w pionie +/-40) –korekcja efektu trapezowego. Menu ekranowe  w języku polskim . Szybkie włączanie i wyłączanie.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27.</w:t>
            </w:r>
          </w:p>
        </w:tc>
        <w:tc>
          <w:tcPr>
            <w:tcW w:w="2406" w:type="dxa"/>
          </w:tcPr>
          <w:p w:rsidR="007309B9" w:rsidRPr="00E11D0F" w:rsidRDefault="006312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Typ ekranu</w:t>
            </w:r>
          </w:p>
        </w:tc>
        <w:tc>
          <w:tcPr>
            <w:tcW w:w="3411" w:type="dxa"/>
          </w:tcPr>
          <w:p w:rsidR="007309B9" w:rsidRPr="00E11D0F" w:rsidRDefault="006312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Rozwijany ręcznie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28.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cm x 200cm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Format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4;3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30.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Przekątna obrazu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96 cali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31. 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obrazu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195x 146.5 cm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32. 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Czarny TOP 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49,5 cm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CB1B1C" w:rsidRPr="00E11D0F" w:rsidTr="00194E6F">
        <w:tc>
          <w:tcPr>
            <w:tcW w:w="812" w:type="dxa"/>
          </w:tcPr>
          <w:p w:rsidR="00CB1B1C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33.</w:t>
            </w:r>
          </w:p>
        </w:tc>
        <w:tc>
          <w:tcPr>
            <w:tcW w:w="2406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Czarny dół</w:t>
            </w:r>
          </w:p>
        </w:tc>
        <w:tc>
          <w:tcPr>
            <w:tcW w:w="3411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 cm</w:t>
            </w:r>
          </w:p>
        </w:tc>
        <w:tc>
          <w:tcPr>
            <w:tcW w:w="2551" w:type="dxa"/>
          </w:tcPr>
          <w:p w:rsidR="00CB1B1C" w:rsidRPr="006242D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CB1B1C" w:rsidRPr="00E11D0F" w:rsidTr="00194E6F">
        <w:tc>
          <w:tcPr>
            <w:tcW w:w="812" w:type="dxa"/>
          </w:tcPr>
          <w:p w:rsidR="00CB1B1C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34.</w:t>
            </w:r>
          </w:p>
        </w:tc>
        <w:tc>
          <w:tcPr>
            <w:tcW w:w="2406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Przekrój kasety</w:t>
            </w:r>
          </w:p>
        </w:tc>
        <w:tc>
          <w:tcPr>
            <w:tcW w:w="3411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7.1 x7.1 cm</w:t>
            </w:r>
          </w:p>
        </w:tc>
        <w:tc>
          <w:tcPr>
            <w:tcW w:w="2551" w:type="dxa"/>
          </w:tcPr>
          <w:p w:rsidR="00CB1B1C" w:rsidRPr="006242D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CB1B1C" w:rsidRPr="00E11D0F" w:rsidTr="00194E6F">
        <w:tc>
          <w:tcPr>
            <w:tcW w:w="812" w:type="dxa"/>
          </w:tcPr>
          <w:p w:rsidR="00CB1B1C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35. </w:t>
            </w:r>
          </w:p>
        </w:tc>
        <w:tc>
          <w:tcPr>
            <w:tcW w:w="2406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Materiał obudowy</w:t>
            </w:r>
          </w:p>
        </w:tc>
        <w:tc>
          <w:tcPr>
            <w:tcW w:w="3411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stal</w:t>
            </w:r>
          </w:p>
        </w:tc>
        <w:tc>
          <w:tcPr>
            <w:tcW w:w="2551" w:type="dxa"/>
          </w:tcPr>
          <w:p w:rsidR="00CB1B1C" w:rsidRPr="006242D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CB1B1C" w:rsidRPr="00E11D0F" w:rsidTr="00194E6F">
        <w:tc>
          <w:tcPr>
            <w:tcW w:w="812" w:type="dxa"/>
          </w:tcPr>
          <w:p w:rsidR="00CB1B1C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36. </w:t>
            </w:r>
          </w:p>
        </w:tc>
        <w:tc>
          <w:tcPr>
            <w:tcW w:w="2406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Dodatkowe </w:t>
            </w:r>
          </w:p>
        </w:tc>
        <w:tc>
          <w:tcPr>
            <w:tcW w:w="3411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Do montażu sufitowego lub ściennego belka zapobiegająca fałdowaniu materiałów. Blokada zabezpieczająca przed zwijaniem. Regulacja wysokości dolnej.</w:t>
            </w:r>
          </w:p>
        </w:tc>
        <w:tc>
          <w:tcPr>
            <w:tcW w:w="2551" w:type="dxa"/>
          </w:tcPr>
          <w:p w:rsidR="00CB1B1C" w:rsidRPr="006242D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194E6F" w:rsidRDefault="00194E6F" w:rsidP="0006375C"/>
    <w:p w:rsidR="0006375C" w:rsidRPr="00B25A48" w:rsidRDefault="00194E6F" w:rsidP="0006375C">
      <w:pPr>
        <w:rPr>
          <w:rFonts w:ascii="Times New Roman" w:hAnsi="Times New Roman"/>
          <w:b/>
          <w:color w:val="31849B"/>
          <w:sz w:val="28"/>
          <w:szCs w:val="28"/>
          <w:u w:val="single"/>
        </w:rPr>
      </w:pPr>
      <w:r w:rsidRPr="00B25A48">
        <w:rPr>
          <w:rFonts w:ascii="Times New Roman" w:hAnsi="Times New Roman"/>
          <w:b/>
        </w:rPr>
        <w:t xml:space="preserve">2.4 </w:t>
      </w:r>
      <w:r w:rsidR="00B25A48">
        <w:rPr>
          <w:rFonts w:ascii="Times New Roman" w:hAnsi="Times New Roman"/>
          <w:b/>
        </w:rPr>
        <w:t xml:space="preserve"> </w:t>
      </w:r>
      <w:r w:rsidRPr="00B25A48">
        <w:rPr>
          <w:rFonts w:ascii="Times New Roman" w:hAnsi="Times New Roman"/>
          <w:b/>
        </w:rPr>
        <w:t>Kamera 1 –szt.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194E6F" w:rsidRPr="00E11D0F" w:rsidRDefault="00194E6F" w:rsidP="005A20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 w:rsidR="005A2006">
              <w:rPr>
                <w:rFonts w:ascii="Times New Roman" w:hAnsi="Times New Roman"/>
                <w:b/>
                <w:lang w:eastAsia="pl-PL"/>
              </w:rPr>
              <w:t>kamery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194E6F" w:rsidRPr="00E11D0F" w:rsidRDefault="00194E6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Rodzaj nośnika</w:t>
            </w:r>
          </w:p>
        </w:tc>
        <w:tc>
          <w:tcPr>
            <w:tcW w:w="3411" w:type="dxa"/>
          </w:tcPr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Karta pamięci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memory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stick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Micro, karty pamięci micro SDHC, karty pamięci SDXC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9,2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przetwornika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CMOS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Exmor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R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5. 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Zbliżenie optyczne 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30x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Zbliżenie cyfrowe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60x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Stabilizator obrazu 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optyczny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f/1.8-4.0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filtra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37mm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Ręczne ustawianie ostrości 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Jakość zapisu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Full HD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Rozdzielczość nagrywanego filmu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2,1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Kompresja obrazu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AVCHD, MP4, XAVC S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Automatyczny balans bieli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w trybie 16:9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206B4B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Mikrofon kierunkowy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Dźwięk 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Dolby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Digtal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5.1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Wi-Fi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NFC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Wielkość ekranu LCD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 ‘’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Dotykowy ekran LCD 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Zapis na kartach pamięci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Micro SDHC, micro SDXC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Maksymalna wielkość  zapisywanego zdjęcia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4032x2272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pokseli</w:t>
            </w:r>
            <w:proofErr w:type="spell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Wyjście HDMI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06375C" w:rsidRPr="0006375C" w:rsidRDefault="0006375C" w:rsidP="0006375C">
      <w:pPr>
        <w:rPr>
          <w:b/>
          <w:color w:val="31849B"/>
          <w:sz w:val="28"/>
          <w:szCs w:val="28"/>
          <w:u w:val="single"/>
        </w:rPr>
      </w:pPr>
    </w:p>
    <w:p w:rsidR="006242DF" w:rsidRPr="00B25A48" w:rsidRDefault="00B25A48" w:rsidP="006242DF">
      <w:pPr>
        <w:rPr>
          <w:rFonts w:ascii="Times New Roman" w:hAnsi="Times New Roman"/>
          <w:b/>
        </w:rPr>
      </w:pPr>
      <w:r w:rsidRPr="00B25A48">
        <w:rPr>
          <w:rFonts w:ascii="Times New Roman" w:hAnsi="Times New Roman"/>
          <w:b/>
        </w:rPr>
        <w:t>2.5</w:t>
      </w:r>
      <w:r>
        <w:rPr>
          <w:rFonts w:ascii="Times New Roman" w:hAnsi="Times New Roman"/>
          <w:b/>
        </w:rPr>
        <w:t xml:space="preserve"> </w:t>
      </w:r>
      <w:r w:rsidRPr="00B25A48">
        <w:rPr>
          <w:rFonts w:ascii="Times New Roman" w:hAnsi="Times New Roman"/>
          <w:b/>
        </w:rPr>
        <w:t xml:space="preserve"> Telewizor – 1 szt.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A332F1" w:rsidRPr="00E11D0F" w:rsidRDefault="00A332F1" w:rsidP="00B25A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 w:rsidR="00B25A48">
              <w:rPr>
                <w:rFonts w:ascii="Times New Roman" w:hAnsi="Times New Roman"/>
                <w:b/>
                <w:lang w:eastAsia="pl-PL"/>
              </w:rPr>
              <w:t>telewizora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Ekran</w:t>
            </w:r>
          </w:p>
        </w:tc>
        <w:tc>
          <w:tcPr>
            <w:tcW w:w="3411" w:type="dxa"/>
          </w:tcPr>
          <w:p w:rsidR="00A332F1" w:rsidRPr="00E11D0F" w:rsidRDefault="00A332F1" w:rsidP="00A3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32 cale/80m 16:9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Zgodność z HD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HD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, 1366 x 768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Tuner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DVB-T (MPEG-4) DVB-C, analogowy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206B4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Technologia HDR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nie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  <w:r w:rsidR="00206B4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Optymalizacja ruchu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Picture Performance Index 200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  <w:r w:rsidR="00206B4B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Jasność ekranu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200cd/m2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poprawy obrazu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Digital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Crystal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System dźwięku przestrzennego 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Incredible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Surround</w:t>
            </w:r>
            <w:proofErr w:type="spell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Moc głośników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2x 8W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Regulacja tonów wysokich/niskich 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Korektor dźwięków 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 dźwięku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AVL, Dolby Digital Plus,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Sound, Smart Sound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14. 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na USB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16. 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</w:t>
            </w:r>
            <w:r w:rsidR="00206B4B">
              <w:rPr>
                <w:rFonts w:ascii="Times New Roman" w:hAnsi="Times New Roman"/>
                <w:lang w:eastAsia="pl-PL"/>
              </w:rPr>
              <w:t>ele</w:t>
            </w:r>
            <w:r>
              <w:rPr>
                <w:rFonts w:ascii="Times New Roman" w:hAnsi="Times New Roman"/>
                <w:lang w:eastAsia="pl-PL"/>
              </w:rPr>
              <w:t xml:space="preserve">gazeta 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206B4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USB-zdjęcia, muzyka, film, nagrywanie USB, tryb ECO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HDMI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USB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Złącze EURO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montażu na ścianie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Klasa energetyczna 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A+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 </w:t>
            </w:r>
          </w:p>
        </w:tc>
        <w:tc>
          <w:tcPr>
            <w:tcW w:w="3411" w:type="dxa"/>
          </w:tcPr>
          <w:p w:rsidR="00A332F1" w:rsidRPr="00E11D0F" w:rsidRDefault="00B25A48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  <w:r w:rsidR="00A332F1">
              <w:rPr>
                <w:rFonts w:ascii="Times New Roman" w:eastAsia="TimesNewRomanPSMT" w:hAnsi="Times New Roman"/>
                <w:color w:val="000000"/>
                <w:lang w:eastAsia="pl-PL"/>
              </w:rPr>
              <w:t>366x 768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A332F1" w:rsidRPr="00E11D0F" w:rsidRDefault="00B25A48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Zasilanie </w:t>
            </w:r>
          </w:p>
        </w:tc>
        <w:tc>
          <w:tcPr>
            <w:tcW w:w="3411" w:type="dxa"/>
          </w:tcPr>
          <w:p w:rsidR="00A332F1" w:rsidRPr="00E11D0F" w:rsidRDefault="00B25A48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220-240 V 50/60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B25A48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A332F1" w:rsidRPr="00E11D0F" w:rsidRDefault="00B25A48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Wyposażenie </w:t>
            </w:r>
          </w:p>
        </w:tc>
        <w:tc>
          <w:tcPr>
            <w:tcW w:w="3411" w:type="dxa"/>
          </w:tcPr>
          <w:p w:rsidR="00A332F1" w:rsidRPr="00E11D0F" w:rsidRDefault="00B25A48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Pilot, podstawa, instrukcja obsługi w języku polskim, karta gwarancyjna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206B4B" w:rsidRDefault="00206B4B" w:rsidP="006242DF"/>
    <w:p w:rsidR="00517EB2" w:rsidRPr="00517EB2" w:rsidRDefault="00517EB2" w:rsidP="00517EB2">
      <w:pPr>
        <w:jc w:val="right"/>
        <w:rPr>
          <w:rFonts w:ascii="Times New Roman" w:hAnsi="Times New Roman"/>
          <w:b/>
          <w:color w:val="31849B"/>
          <w:u w:val="single"/>
        </w:rPr>
      </w:pPr>
      <w:r w:rsidRPr="00517EB2">
        <w:rPr>
          <w:rFonts w:ascii="Times New Roman" w:hAnsi="Times New Roman"/>
          <w:b/>
          <w:color w:val="31849B"/>
          <w:u w:val="single"/>
        </w:rPr>
        <w:t>Specyfikacja techniczna</w:t>
      </w:r>
    </w:p>
    <w:p w:rsidR="00517EB2" w:rsidRPr="00517EB2" w:rsidRDefault="00517EB2" w:rsidP="00517EB2">
      <w:pPr>
        <w:jc w:val="right"/>
        <w:rPr>
          <w:rFonts w:ascii="Times New Roman" w:hAnsi="Times New Roman"/>
          <w:b/>
          <w:color w:val="31849B"/>
          <w:u w:val="single"/>
        </w:rPr>
      </w:pPr>
      <w:r w:rsidRPr="00517EB2">
        <w:rPr>
          <w:rFonts w:ascii="Times New Roman" w:hAnsi="Times New Roman"/>
          <w:b/>
          <w:color w:val="31849B"/>
          <w:u w:val="single"/>
        </w:rPr>
        <w:t>opis przedmiotu zamówienia – załącznik Nr 1c</w:t>
      </w:r>
    </w:p>
    <w:p w:rsidR="00517EB2" w:rsidRPr="00517EB2" w:rsidRDefault="00517EB2" w:rsidP="00517EB2">
      <w:pPr>
        <w:rPr>
          <w:rFonts w:ascii="Times New Roman" w:hAnsi="Times New Roman"/>
        </w:rPr>
      </w:pPr>
    </w:p>
    <w:p w:rsidR="00517EB2" w:rsidRPr="00517EB2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517EB2">
        <w:rPr>
          <w:rFonts w:ascii="Times New Roman" w:eastAsia="Times New Roman" w:hAnsi="Times New Roman"/>
          <w:b/>
          <w:lang w:eastAsia="ar-SA"/>
        </w:rPr>
        <w:t>CZĘŚĆ III  Dostawa dla Centrum Kształcenia Zawodowego i Ustawicznego w Międzyrzeczu z siedzibą przy ul. Marcinkowskiego 26  66-300 Międzyrzecz ( wyposażenie SPINKA )</w:t>
      </w:r>
    </w:p>
    <w:p w:rsidR="00517EB2" w:rsidRPr="00517EB2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lang w:eastAsia="ar-SA"/>
        </w:rPr>
      </w:pPr>
    </w:p>
    <w:p w:rsidR="00517EB2" w:rsidRPr="00517EB2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lang w:eastAsia="ar-SA"/>
        </w:rPr>
      </w:pPr>
    </w:p>
    <w:p w:rsidR="00517EB2" w:rsidRPr="006242DF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lastRenderedPageBreak/>
        <w:t>3</w:t>
      </w:r>
      <w:r w:rsidRPr="006242DF">
        <w:rPr>
          <w:rFonts w:ascii="Times New Roman" w:eastAsia="Times New Roman" w:hAnsi="Times New Roman"/>
          <w:b/>
          <w:color w:val="000000"/>
          <w:lang w:eastAsia="ar-SA"/>
        </w:rPr>
        <w:t>.1. Komputer przenośny z oprogramowaniem</w:t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  <w:t>-</w:t>
      </w:r>
      <w:r>
        <w:rPr>
          <w:rFonts w:ascii="Times New Roman" w:eastAsia="Times New Roman" w:hAnsi="Times New Roman"/>
          <w:color w:val="000000"/>
          <w:lang w:eastAsia="ar-SA"/>
        </w:rPr>
        <w:t xml:space="preserve"> 7</w:t>
      </w:r>
      <w:r w:rsidRPr="006242DF">
        <w:rPr>
          <w:rFonts w:ascii="Times New Roman" w:eastAsia="Times New Roman" w:hAnsi="Times New Roman"/>
          <w:color w:val="000000"/>
          <w:lang w:eastAsia="ar-SA"/>
        </w:rPr>
        <w:t xml:space="preserve"> szt.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019"/>
        <w:gridCol w:w="3068"/>
      </w:tblGrid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Zastosowanie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Komputer przenośny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przeznaczony dla potrzeb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dydaktycznych w szkołach ponad gimnazjalnych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zajęcia  z doradztwa zawodowego 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Jego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trwałość, niezawodność oraz wydajność obliczeniowa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musi być wystarczająca do płynnej, dynamicznej i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swobodnej pracy z różnorodnymi programami i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systemami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(m.in. aplikacje biurowe, aplikacje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obliczeniowe, obsługa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internetu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oraz poczty elektronicznej,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obsługa lokalnych baz danych, oprogramowania programistycznego, oprogramowanie typu CAD)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Przekątna ekranu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Ekran 14" o rozdzielczości: 1366 x 768 (HD)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matowy z podświetleniem LED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Procesor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Procesor powinien osiągać w teście wydajności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Performance T</w:t>
            </w:r>
            <w:r w:rsidR="004E3FDC">
              <w:rPr>
                <w:rFonts w:ascii="Times New Roman" w:eastAsia="TimesNewRomanPSMT" w:hAnsi="Times New Roman"/>
                <w:lang w:eastAsia="pl-PL"/>
              </w:rPr>
              <w:t>est wynik na poziomie min. 2 97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0 punktów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CPU Mark. Opublikowane na stronie:</w:t>
            </w:r>
          </w:p>
          <w:p w:rsidR="00517EB2" w:rsidRPr="006242DF" w:rsidRDefault="00AF34A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hyperlink r:id="rId8" w:history="1">
              <w:r w:rsidR="00517EB2" w:rsidRPr="006242DF">
                <w:rPr>
                  <w:rFonts w:ascii="Times New Roman" w:eastAsia="TimesNewRomanPSMT" w:hAnsi="Times New Roman"/>
                  <w:color w:val="0000FF"/>
                  <w:u w:val="single"/>
                  <w:lang w:eastAsia="pl-PL"/>
                </w:rPr>
                <w:t>http://www.cpubenchmark.net</w:t>
              </w:r>
            </w:hyperlink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 zaprojektowana i dedykowana dla zaproponowanego procesora.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</w:t>
            </w:r>
          </w:p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operacyjna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Min. 8GB z możliwością rozbudowy do , rodzaj pamięci DDR4,  2400 MHz. 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 masowa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Min. 500GB, prędkość obrotowa min. 5400rpm,  SATA, zawierający partycję RECOVERY umożliwiającą odtworzenie systemu operacyjnego fabrycznie zainstalowanego na komputerze po awarii.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Układ graficzny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z możliwością dynamicznego przydzielenia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pamięci systemowej, ze sprzętowym wsparciem dla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DirectX 12. Oferowana karta graficzna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musi osiągać w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teście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- G3D Mark wynik na poziomie 600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punktów, wynik opublikowany na stronie: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http://www.videocardbenchmark.net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napęd optyczny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Nagrywarka DVD+/-RW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urządzenia wskazujące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Klawiatura , 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touchpad</w:t>
            </w:r>
            <w:proofErr w:type="spellEnd"/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Multimedia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Zintegrowana karta dźwiękowa zgodna z High Definition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mikrofon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głośniki stereo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Wbudowana kamera internetowa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Łączność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LAN 10/100/1000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Mbps</w:t>
            </w:r>
            <w:proofErr w:type="spellEnd"/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Moduł Bluetooth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Wi-Fi 802.11 a/b/g/n/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ac</w:t>
            </w:r>
            <w:proofErr w:type="spellEnd"/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Bateria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4-ogniwowa, 41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Wh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litowo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>-jonowa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Obudowa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Wytrzymała obudowa chroniąca komputer przenośny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podczas codziennej pracy.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Certyfikaty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Deklaracja zgodności CE dla oferowanego komputera;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Potwierdzenie zgodności z dyrektywą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RoHS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2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System operacyjny,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biurowe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Zainstalowany Microsoft Windows 10 Pro PL, lub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zainstalowany system równoważny, to jest, posiadający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graficzny interfejs użytkownika, darmowa aktualizacja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języku polskim, możliwość dokonywania poprawek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z podanej strony WWW przez Internet oraz przez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centralny system zdalnej aktualizacji; ochrona połączeń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internetowych; komunikaty systemowe, menu,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system pomocy w języku polskim 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zapewniający działanie w trybie graficznym; możliwość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zdaln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ej konfiguracji, aktualizacji 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administrowania oraz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zdolność do zdalnego zarządzania kontami i profilami;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przypadku zaoferowania systemu równoważnego do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Windows oferent winien skonfigurować każdy z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komputerów do pracy oraz w okresie gwarancji zapewnić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wsparcie przy zmianach konfiguracji systemu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Oprogramowanie biurowe MS Office Standard 2013 lub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nowsze licencja EDU wieczysta dla szkół lub równoważne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spełniające poniższe warunki: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pakiet zawierający odpowiedniki programów MS WORD,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MS EXCEL, MS POWERPOINT, MS OUTLOOK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posiadające ich pełną funkcjonalność i w pełni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kompatybilne z pakietem MS Office - wymagana jest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pełna zgodność formatów plików, pozwalająca na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otwieranie i edycję dokumentów stworzonych w pakiecie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MS Office bez instalowania dodatkowych programów czy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przeglądarek, bez utraty formatowania, układu tabel itp.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Partycja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recovery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(opcja przywrócenia systemu z dysku)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16.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Porty i złącza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2 x USB 3.0 ( jeden port umożliwiający ładowani urządzeń nawet przy wyłączonym laptopie)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1 x USB 2.0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DC-in (wejście zasilania)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RJ-45 (LAN)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Wyjście słuchawkowe/wejście mikrofonowe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Czytnik kart pamięci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HDMI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Zasilacz sieciowy, torba do laptopa dostosowana do jego rozmiarów, myszka optyczna bezprzewodowa, klawiatura numeryczna USB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Wsparcie techniczne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producenta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Możliwość sprawdzenia konfiguracji sprzętowej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komputera po podaniu numeru seryjnego lub modelu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bezpośrednio u producenta lub wykonawcy.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Dostęp do najnowszych sterowników i uaktualnień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realizowany poprzez podanie na dedykowanej stronie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internetowej producenta lub wykonawcy numeru seryjnego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lub modelu komputera.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19.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Bezpieczeństwo 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układ szyfrujący TPM 2.0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20.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Gwarancja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Minimum 24 miesiące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17EB2" w:rsidRPr="006242DF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17EB2" w:rsidRDefault="00517EB2" w:rsidP="00517EB2"/>
    <w:p w:rsidR="00517EB2" w:rsidRPr="0006375C" w:rsidRDefault="00517EB2" w:rsidP="00517EB2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3.2</w:t>
      </w:r>
      <w:r w:rsidRPr="0006375C">
        <w:rPr>
          <w:rFonts w:ascii="Times New Roman" w:hAnsi="Times New Roman"/>
          <w:b/>
          <w:bCs/>
        </w:rPr>
        <w:t xml:space="preserve"> Drukarka laserowa monochromatyczna ( urządzenie wielofunkcyjne )</w:t>
      </w:r>
      <w:r w:rsidR="005B14EE">
        <w:rPr>
          <w:rFonts w:ascii="Times New Roman" w:hAnsi="Times New Roman"/>
          <w:b/>
          <w:bCs/>
        </w:rPr>
        <w:t>- 2</w:t>
      </w:r>
      <w:r>
        <w:rPr>
          <w:rFonts w:ascii="Times New Roman" w:hAnsi="Times New Roman"/>
          <w:b/>
          <w:bCs/>
        </w:rPr>
        <w:t xml:space="preserve"> szt.</w:t>
      </w:r>
    </w:p>
    <w:p w:rsidR="00517EB2" w:rsidRPr="00194E6F" w:rsidRDefault="00517EB2" w:rsidP="00517EB2">
      <w:pPr>
        <w:rPr>
          <w:rFonts w:ascii="Times New Roman" w:hAnsi="Times New Roman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3411"/>
      </w:tblGrid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Wymagane minimalne parametry techniczne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17EB2" w:rsidRPr="00194E6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Rodzaj urządzenia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Drukarka / kopiarka / skaner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Technologia druku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Laserowa , monochromatyczna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17EB2" w:rsidRPr="00194E6F" w:rsidRDefault="00517EB2" w:rsidP="005B14EE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maksymalne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10 000 stron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zalecane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250 - 2000 stron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Wyświetlacz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Kolorowy ekran dotykowy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Interfejsy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USB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(2.0 Hi-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Speed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) 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Wireless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(IEEE 802.11b/g/n) 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Ethernet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(10Base-T/100Base-TX) 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Wi-Fi Direct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Pamięć standardowa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64 MB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Prędkość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30 stron na minutę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Rozdzielczość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600 x 600 DPI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Obsługiwane funkcjonalności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Automatyczny druk dwustronny – dupleks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skanowanie dwustronne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kopiowanie dwustronne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ADF – automatyczny podajnik dokumentów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Rozmiar obsługiwanych nośników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Formaty niestandardowe,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Letter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DL, B5, A6, A5, A4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Gramatura nośnika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60 g/m2 - 163 g/m2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Rodzaj obsługiwanych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nośników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Koperty, papier zwykły, etykiety, papier makulaturowy, papier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bond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cienki papier, gruby papier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Pojemność podajników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standardowych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color w:val="000000"/>
              </w:rPr>
              <w:t>Standardowy podajnik papieru: 250 arkuszy - Podajniki ręczny: 1 arkusz, Podajnik ADF: 35 arkuszy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lastRenderedPageBreak/>
              <w:t>16.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System operacyjny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8(32 i 64 bit), Windows 7 (32 i 64 bit),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Vista (32 i 64 bit), Windows XP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Professional (32 i 64 bit), Windows XP Home Edition.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Toner startowy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zasilający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USB drukarka-komputer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17EB2" w:rsidRDefault="00517EB2" w:rsidP="00517EB2"/>
    <w:p w:rsidR="00517EB2" w:rsidRPr="00CB1B1C" w:rsidRDefault="005B14EE" w:rsidP="00517E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17EB2" w:rsidRPr="0006375C">
        <w:rPr>
          <w:rFonts w:ascii="Times New Roman" w:hAnsi="Times New Roman"/>
          <w:b/>
          <w:sz w:val="24"/>
          <w:szCs w:val="24"/>
        </w:rPr>
        <w:t>.3.Rzutnik (Projek</w:t>
      </w:r>
      <w:r w:rsidR="00517EB2">
        <w:rPr>
          <w:rFonts w:ascii="Times New Roman" w:hAnsi="Times New Roman"/>
          <w:b/>
          <w:sz w:val="24"/>
          <w:szCs w:val="24"/>
        </w:rPr>
        <w:t>tor multimedialny) z ekranem –</w:t>
      </w:r>
      <w:r>
        <w:rPr>
          <w:rFonts w:ascii="Times New Roman" w:hAnsi="Times New Roman"/>
          <w:b/>
          <w:sz w:val="24"/>
          <w:szCs w:val="24"/>
        </w:rPr>
        <w:t>2</w:t>
      </w:r>
      <w:r w:rsidR="00517EB2" w:rsidRPr="0006375C">
        <w:rPr>
          <w:rFonts w:ascii="Times New Roman" w:hAnsi="Times New Roman"/>
          <w:b/>
          <w:sz w:val="24"/>
          <w:szCs w:val="24"/>
        </w:rPr>
        <w:t xml:space="preserve">  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minimalne parametry techniczne projektora 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projektora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Biznes i edukacja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Technologia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1.024 x768 (XGA)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Kontrast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15 000:1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3000ANSI lm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Poziom szumu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pl-PL"/>
              </w:rPr>
              <w:t>30db (ECO) /33db( tryb normalny)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Zużycie energii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240 W ( tryb normalny)/ 200W (ECO) /&lt; 0,5W (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stanb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–by)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Żywotność źródła światła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5 000h ( tryb normalny)/6 000h (ECO) 10 000h ( stand-by)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Obiektyw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F=2.52-2.73, f=21.8-24mm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Zoom/Focus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1.1x/ręczny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Odległość od ekranu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1-10 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Współczynnik odległości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1.92-2.14:1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Odległość od ekranu dla obrazu 80”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3.03-3.33 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Przekątna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23”—256”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video</w:t>
            </w:r>
          </w:p>
        </w:tc>
        <w:tc>
          <w:tcPr>
            <w:tcW w:w="3411" w:type="dxa"/>
          </w:tcPr>
          <w:p w:rsidR="00517EB2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Composite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517EB2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MHL/HDMI </w:t>
            </w:r>
          </w:p>
          <w:p w:rsidR="00517EB2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S-Video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VGA( 2x)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video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VGA (d-Sub15)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18</w:t>
            </w:r>
            <w:r w:rsidRPr="00E11D0F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audio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Mini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jack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audio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color w:val="000000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3,5 mm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Porty  komunikacyjne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Mini USB ( serwisowe) RS232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Wbudowany głośnik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2W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Waga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 2,5 kg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(wys. X szer. X głęb.)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100 x274.6x212mm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standardowe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Baterie do pilota, instrukcja obsługi, Kabel VGA (D-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Sub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15) Pilot, Płyta CD z instrukcja obsługi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Wyposażenie opcjonalne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Dodatkowa lampa, pilot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Funkcje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3D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Bezfiltrowy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układ  chłodzenia 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Brilliant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Color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Lock, Korekcja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Keystone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( w pionie +/-40) –korekcja efektu trapezowego. Menu ekranowe  w języku polskim . Szybkie włączanie i wyłączanie.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Typ ekranu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Rozwijany ręcznie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cm x 200cm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Format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4;3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Przekątna obrazu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96 cali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31.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obrazu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195x 146.5 cm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32.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Czarny TOP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49,5 cm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Czarny dół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 cm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Przekrój kasety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7.1 x7.1 cm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35.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Materiał obudowy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stal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36.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Dodatkowe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Do montażu sufitowego lub ściennego belka zapobiegająca fałdowaniu materiałów. Blokada zabezpieczająca przed zwijaniem. Regulacja wysokości dolnej.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17EB2" w:rsidRDefault="00517EB2" w:rsidP="00517EB2"/>
    <w:p w:rsidR="006328E8" w:rsidRDefault="006328E8" w:rsidP="00517EB2"/>
    <w:p w:rsidR="006328E8" w:rsidRDefault="006328E8" w:rsidP="00517EB2"/>
    <w:p w:rsidR="00517EB2" w:rsidRPr="00B25A48" w:rsidRDefault="005B14EE" w:rsidP="00517EB2">
      <w:pPr>
        <w:rPr>
          <w:rFonts w:ascii="Times New Roman" w:hAnsi="Times New Roman"/>
          <w:b/>
          <w:color w:val="31849B"/>
          <w:sz w:val="28"/>
          <w:szCs w:val="28"/>
          <w:u w:val="single"/>
        </w:rPr>
      </w:pPr>
      <w:r>
        <w:rPr>
          <w:rFonts w:ascii="Times New Roman" w:hAnsi="Times New Roman"/>
          <w:b/>
        </w:rPr>
        <w:t>3</w:t>
      </w:r>
      <w:r w:rsidR="00517EB2" w:rsidRPr="00B25A48">
        <w:rPr>
          <w:rFonts w:ascii="Times New Roman" w:hAnsi="Times New Roman"/>
          <w:b/>
        </w:rPr>
        <w:t xml:space="preserve">.4 </w:t>
      </w:r>
      <w:r w:rsidR="00517E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Kamera 2</w:t>
      </w:r>
      <w:r w:rsidR="00517EB2" w:rsidRPr="00B25A48">
        <w:rPr>
          <w:rFonts w:ascii="Times New Roman" w:hAnsi="Times New Roman"/>
          <w:b/>
        </w:rPr>
        <w:t xml:space="preserve"> –szt.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kamery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lastRenderedPageBreak/>
              <w:t>dydaktycznych w szkołach ponadgimnazjalnych.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2.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Rodzaj nośnika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Karta pamięci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memory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stick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Micro, karty pamięci micro SDHC, karty pamięci SDXC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9,2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przetwornika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CMOS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Exmor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R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5.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Zbliżenie optyczne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30x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Zbliżenie cyfrowe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60x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Stabilizator obrazu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optyczny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f/1.8-4.0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filtra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37mm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Ręczne ustawianie ostrości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Jakość zapisu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Full HD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Rozdzielczość nagrywanego filmu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2,1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Kompresja obrazu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AVCHD, MP4, XAVC S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Automatyczny balans bieli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w trybie 16:9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Mikrofon kierunkowy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Dźwięk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Dolby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Digtal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5.1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Wi-Fi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NFC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Wielkość ekranu LCD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 ‘’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Dotykowy ekran LCD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Zapis na kartach pamięci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Micro SDHC, micro SDXC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Maksymalna wielkość  zapisywanego zdjęcia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4032x2272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pokseli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Wyjście HDMI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17EB2" w:rsidRPr="0006375C" w:rsidRDefault="00517EB2" w:rsidP="00517EB2">
      <w:pPr>
        <w:rPr>
          <w:b/>
          <w:color w:val="31849B"/>
          <w:sz w:val="28"/>
          <w:szCs w:val="28"/>
          <w:u w:val="single"/>
        </w:rPr>
      </w:pPr>
    </w:p>
    <w:p w:rsidR="00517EB2" w:rsidRPr="00B25A48" w:rsidRDefault="005B14EE" w:rsidP="00517EB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517EB2" w:rsidRPr="00B25A48">
        <w:rPr>
          <w:rFonts w:ascii="Times New Roman" w:hAnsi="Times New Roman"/>
          <w:b/>
        </w:rPr>
        <w:t>.5</w:t>
      </w:r>
      <w:r w:rsidR="00517EB2">
        <w:rPr>
          <w:rFonts w:ascii="Times New Roman" w:hAnsi="Times New Roman"/>
          <w:b/>
        </w:rPr>
        <w:t xml:space="preserve"> </w:t>
      </w:r>
      <w:r w:rsidR="00517EB2" w:rsidRPr="00B25A48">
        <w:rPr>
          <w:rFonts w:ascii="Times New Roman" w:hAnsi="Times New Roman"/>
          <w:b/>
        </w:rPr>
        <w:t xml:space="preserve"> Telewizor –</w:t>
      </w:r>
      <w:r>
        <w:rPr>
          <w:rFonts w:ascii="Times New Roman" w:hAnsi="Times New Roman"/>
          <w:b/>
        </w:rPr>
        <w:t xml:space="preserve"> 2</w:t>
      </w:r>
      <w:r w:rsidR="00517EB2" w:rsidRPr="00B25A48">
        <w:rPr>
          <w:rFonts w:ascii="Times New Roman" w:hAnsi="Times New Roman"/>
          <w:b/>
        </w:rPr>
        <w:t xml:space="preserve"> szt.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telewizora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Urządzenie będzie wykorzystywane </w:t>
            </w:r>
            <w:r w:rsidRPr="00E11D0F">
              <w:rPr>
                <w:rFonts w:ascii="Times New Roman" w:eastAsia="TimesNewRomanPSMT" w:hAnsi="Times New Roman"/>
                <w:lang w:eastAsia="pl-PL"/>
              </w:rPr>
              <w:lastRenderedPageBreak/>
              <w:t>dla potrzeb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2.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Ekran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32 cale/80m 16:9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Zgodność z HD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HD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, 1366 x 768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Tuner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DVB-T (MPEG-4) DVB-C, analogowy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Technologia HDR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nie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Optymalizacja ruchu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Picture Performance Index 200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Jasność ekranu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200cd/m2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poprawy obrazu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Digital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Crystal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System dźwięku przestrzennego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Incredible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Surround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Moc głośników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2x 8W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Regulacja tonów wysokich/niskich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Korektor dźwięków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 dźwięku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AVL, Dolby Digital Plus,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Sound, Smart Sound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14.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na USB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16.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Telegazeta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USB-zdjęcia, muzyka, film, nagrywanie USB, tryb ECO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HDMI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USB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Złącze EURO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montażu na ścianie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Klasa energetyczna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A+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1366x 768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Zasilanie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220-240 V 50/60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Wyposażenie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Pilot, podstawa, instrukcja obsługi w języku polskim, karta gwarancyjna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517EB2" w:rsidRDefault="00517EB2" w:rsidP="00517EB2"/>
    <w:p w:rsidR="005B14EE" w:rsidRDefault="005B14EE" w:rsidP="00517EB2"/>
    <w:p w:rsidR="005B14EE" w:rsidRDefault="005B14EE" w:rsidP="00517EB2"/>
    <w:p w:rsidR="005B14EE" w:rsidRDefault="005B14EE" w:rsidP="00517EB2"/>
    <w:p w:rsidR="005B14EE" w:rsidRPr="005B14EE" w:rsidRDefault="005B14EE" w:rsidP="005B14EE">
      <w:pPr>
        <w:jc w:val="right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Specyfikacja techniczna</w:t>
      </w:r>
    </w:p>
    <w:p w:rsidR="005B14EE" w:rsidRPr="005B14EE" w:rsidRDefault="005B14EE" w:rsidP="005B14EE">
      <w:pPr>
        <w:jc w:val="right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opis przedmi</w:t>
      </w:r>
      <w:r>
        <w:rPr>
          <w:rFonts w:ascii="Times New Roman" w:hAnsi="Times New Roman"/>
          <w:b/>
          <w:color w:val="31849B"/>
          <w:u w:val="single"/>
        </w:rPr>
        <w:t>otu zamówienia – załącznik Nr 1d</w:t>
      </w:r>
    </w:p>
    <w:p w:rsidR="00517EB2" w:rsidRDefault="00517EB2" w:rsidP="006242DF"/>
    <w:p w:rsidR="005B14EE" w:rsidRPr="005B14EE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5B14EE">
        <w:rPr>
          <w:rFonts w:ascii="Times New Roman" w:eastAsia="Times New Roman" w:hAnsi="Times New Roman"/>
          <w:b/>
          <w:lang w:eastAsia="ar-SA"/>
        </w:rPr>
        <w:lastRenderedPageBreak/>
        <w:t xml:space="preserve">CZĘŚĆ  IV  Dostawa dla Specjalnego Ośrodka </w:t>
      </w:r>
      <w:proofErr w:type="spellStart"/>
      <w:r w:rsidRPr="005B14EE">
        <w:rPr>
          <w:rFonts w:ascii="Times New Roman" w:eastAsia="Times New Roman" w:hAnsi="Times New Roman"/>
          <w:b/>
          <w:lang w:eastAsia="ar-SA"/>
        </w:rPr>
        <w:t>Szkolno</w:t>
      </w:r>
      <w:proofErr w:type="spellEnd"/>
      <w:r w:rsidRPr="005B14EE">
        <w:rPr>
          <w:rFonts w:ascii="Times New Roman" w:eastAsia="Times New Roman" w:hAnsi="Times New Roman"/>
          <w:b/>
          <w:lang w:eastAsia="ar-SA"/>
        </w:rPr>
        <w:t>–Wychowawczego ul. Konstytucji 3 Maja 60,  66-300 Międzyrzecz ( wyposażenie SPINKA )</w:t>
      </w:r>
    </w:p>
    <w:p w:rsidR="005B14EE" w:rsidRPr="005B14EE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lang w:eastAsia="ar-SA"/>
        </w:rPr>
      </w:pPr>
    </w:p>
    <w:p w:rsidR="00517EB2" w:rsidRDefault="00517EB2" w:rsidP="006242DF"/>
    <w:p w:rsidR="005B14EE" w:rsidRPr="006242DF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4</w:t>
      </w:r>
      <w:r w:rsidRPr="006242DF">
        <w:rPr>
          <w:rFonts w:ascii="Times New Roman" w:eastAsia="Times New Roman" w:hAnsi="Times New Roman"/>
          <w:b/>
          <w:color w:val="000000"/>
          <w:lang w:eastAsia="ar-SA"/>
        </w:rPr>
        <w:t>.1. Komputer przenośny z oprogramowaniem</w:t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  <w:t>-</w:t>
      </w:r>
      <w:r>
        <w:rPr>
          <w:rFonts w:ascii="Times New Roman" w:eastAsia="Times New Roman" w:hAnsi="Times New Roman"/>
          <w:color w:val="000000"/>
          <w:lang w:eastAsia="ar-SA"/>
        </w:rPr>
        <w:t>2</w:t>
      </w:r>
      <w:r w:rsidRPr="006242DF">
        <w:rPr>
          <w:rFonts w:ascii="Times New Roman" w:eastAsia="Times New Roman" w:hAnsi="Times New Roman"/>
          <w:color w:val="000000"/>
          <w:lang w:eastAsia="ar-SA"/>
        </w:rPr>
        <w:t xml:space="preserve"> szt.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019"/>
        <w:gridCol w:w="3068"/>
      </w:tblGrid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Zastosowanie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Komputer przenośny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przeznaczony dla potrzeb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dydaktycznych w szkołach ponad gimnazjalnych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zajęcia  z doradztwa zawodowego 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Jego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trwałość, niezawodność oraz wydajność obliczeniowa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musi być wystarczająca do płynnej, dynamicznej 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swobodnej pracy z różnorodnymi programami 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systemami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(m.in. aplikacje biurowe, aplikacje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obliczeniowe, obsługa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internetu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oraz poczty elektronicznej,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obsługa lokalnych baz danych, oprogramowania programistycznego, oprogramowanie typu CAD)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Przekątna ekranu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Ekran 14" o rozdzielczości: 1366 x 768 (HD)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matowy z podświetleniem LED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Procesor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Procesor powinien osiągać w teście wydajności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Performance T</w:t>
            </w:r>
            <w:r w:rsidR="004E3FDC">
              <w:rPr>
                <w:rFonts w:ascii="Times New Roman" w:eastAsia="TimesNewRomanPSMT" w:hAnsi="Times New Roman"/>
                <w:lang w:eastAsia="pl-PL"/>
              </w:rPr>
              <w:t>est wynik na poziomie min. 2 97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0 punktów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CPU Mark. Opublikowane na stronie:</w:t>
            </w:r>
          </w:p>
          <w:p w:rsidR="005B14EE" w:rsidRPr="006242DF" w:rsidRDefault="00AF34A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hyperlink r:id="rId9" w:history="1">
              <w:r w:rsidR="005B14EE" w:rsidRPr="006242DF">
                <w:rPr>
                  <w:rFonts w:ascii="Times New Roman" w:eastAsia="TimesNewRomanPSMT" w:hAnsi="Times New Roman"/>
                  <w:color w:val="0000FF"/>
                  <w:u w:val="single"/>
                  <w:lang w:eastAsia="pl-PL"/>
                </w:rPr>
                <w:t>http://www.cpubenchmark.net</w:t>
              </w:r>
            </w:hyperlink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 zaprojektowana i dedykowana dla zaproponowanego procesora.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</w:t>
            </w:r>
          </w:p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operacyjna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Min. 8GB z możliwością rozbudowy do , rodzaj pamięci DDR4,  2400 MHz. 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 masowa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Min. 500GB, prędkość obrotowa min. 5400rpm,  SATA, zawierający partycję RECOVERY umożliwiającą odtworzenie systemu operacyjnego fabrycznie zainstalowanego na komputerze po awarii.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Układ graficzny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z możliwością dynamicznego przydzielenia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pamięci systemowej, ze sprzętowym wsparciem dla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DirectX 12. Oferowana karta graficzna musi osiągać w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teście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- G3D Mark wynik na poziomie 600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punktów, wynik opublikowany na stronie: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http://www.videocardbenchmark.net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napęd optyczny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Nagrywarka DVD+/-RW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urządzenia wskazujące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Klawiatura , 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touchpad</w:t>
            </w:r>
            <w:proofErr w:type="spell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Multimedia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Zintegrowana karta dźwiękowa zgodna z High Definition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mikrofon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głośniki stereo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Wbudowana kamera internetowa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Łączność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LAN 10/100/1000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Mbps</w:t>
            </w:r>
            <w:proofErr w:type="spell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Moduł Bluetooth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Wi-Fi 802.11 a/b/g/n/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ac</w:t>
            </w:r>
            <w:proofErr w:type="spell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Bateria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4-ogniwowa, 41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Wh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litowo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>-jonowa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Obudowa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Wytrzymała obudowa chroniąca komputer przenośny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podczas codziennej pracy.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Certyfikaty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Deklaracja zgodności CE dla oferowanego komputera;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Potwierdzenie zgodności z dyrektywą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RoHS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2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System operacyjny,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biurowe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Zainstalowany Microsoft Windows 10 Pro PL, lub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zainstalowany system równoważny, to jest, posiadający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graficzny interfejs użytkownika, darmowa aktualizacja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języku polskim, możliwość dokonywania poprawek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z podanej strony WWW przez Internet oraz przez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centralny system zdalnej aktualizacji; ochrona połączeń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internetowych; komunikaty systemowe, menu,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system pomocy w języku polskim 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zapewniający działanie w trybie graficznym; możliwość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zdaln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ej konfiguracji, aktualizacji 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administrowania oraz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zdolność do zdalnego zarządzania kontami i profilami;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przypadku zaoferowania systemu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równoważnego do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Windows oferent winien skonfigurować każdy z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komputerów do pracy oraz w okresie gwarancji zapewnić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wsparcie przy zmianach konfiguracji systemu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 biurowe MS Office Standard 2013 lub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nowsze licencja EDU wieczysta dla szkół lub równoważne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spełniające poniższe warunki: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pakiet zawierający odpowiedniki programów MS WORD,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MS EXCEL, MS POWERPOINT, MS OUTLOOK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posiadające ich pełną funkcjonalność i w pełni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kompatybilne z pakietem MS Office - wymagana jest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pełna zgodność formatów plików, pozwalająca na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otwieranie i edycję dokumentów stworzonych w pakiecie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MS Office bez instalowania dodatkowych programów czy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przeglądarek, bez utraty formatowania, układu tabel itp.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Partycja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recovery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(opcja przywrócenia systemu z dysku)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16.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Porty i złącza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2 x USB 3.0 ( jeden port umożliwiający ładowani urządzeń nawet przy wyłączonym laptopie)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1 x USB 2.0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DC-in (wejście zasilania)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RJ-45 (LAN)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Wyjście słuchawkowe/wejście mikrofonowe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Czytnik kart pamięci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HDMI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Zasilacz sieciowy, torba do laptopa dostosowana do jego rozmiarów, myszka optyczna bezprzewodowa, klawiatura numeryczna USB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Wsparcie techniczne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producenta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Możliwość sprawdzenia konfiguracji sprzętowej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komputera po podaniu numeru seryjnego lub modelu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bezpośrednio u producenta lub wykonawcy.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Dostęp do najnowszych sterowników i uaktualnień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realizowany poprzez podanie na dedykowanej stronie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internetowej producenta lub wykonawcy numeru seryjnego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lub modelu komputera.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19.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Bezpieczeństwo 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układ szyfrujący TPM 2.0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Gwarancja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Minimum 24 miesiące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Pr="006242DF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B14EE" w:rsidRDefault="005B14EE" w:rsidP="005B14EE"/>
    <w:p w:rsidR="005B14EE" w:rsidRPr="0006375C" w:rsidRDefault="005B14EE" w:rsidP="005B14E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4.2</w:t>
      </w:r>
      <w:r w:rsidRPr="0006375C">
        <w:rPr>
          <w:rFonts w:ascii="Times New Roman" w:hAnsi="Times New Roman"/>
          <w:b/>
          <w:bCs/>
        </w:rPr>
        <w:t xml:space="preserve"> Drukarka laserowa monochromatyczna ( urządzenie wielofunkcyjne )</w:t>
      </w:r>
      <w:r>
        <w:rPr>
          <w:rFonts w:ascii="Times New Roman" w:hAnsi="Times New Roman"/>
          <w:b/>
          <w:bCs/>
        </w:rPr>
        <w:t>- 1 szt.</w:t>
      </w:r>
    </w:p>
    <w:p w:rsidR="005B14EE" w:rsidRPr="00194E6F" w:rsidRDefault="005B14EE" w:rsidP="005B14EE">
      <w:pPr>
        <w:rPr>
          <w:rFonts w:ascii="Times New Roman" w:hAnsi="Times New Roman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3411"/>
      </w:tblGrid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Wymagane minimalne parametry techniczne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194E6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Rodzaj urządzenia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Drukarka / kopiarka / skaner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Technologia druku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Laserowa , monochromatyczna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B14EE" w:rsidRPr="00194E6F" w:rsidRDefault="005B14EE" w:rsidP="005B14EE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maksymalne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10 000 stron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zalecane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250 - 2000 stron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Wyświetlacz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Kolorowy ekran dotykowy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Interfejsy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USB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(2.0 Hi-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Speed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Wireless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(IEEE 802.11b/g/n)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Ethernet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(10Base-T/100Base-TX)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Wi-Fi Direct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Pamięć standardowa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64 MB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Prędkość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30 stron na minutę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Rozdzielczość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600 x 600 DPI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Obsługiwane funkcjonalności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Automatyczny druk dwustronny – dupleks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skanowanie dwustronne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kopiowanie dwustronne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ADF – automatyczny podajnik dokumentów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Rozmiar obsługiwanych nośników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Formaty niestandardowe,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Letter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DL, B5, A6, A5, A4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Gramatura nośnika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60 g/m2 - 163 g/m2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Rodzaj obsługiwanych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nośników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Koperty, papier zwykły, etykiety, papier makulaturowy, papier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bond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lastRenderedPageBreak/>
              <w:t>cienki papier, gruby papier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Pojemność podajników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standardowych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color w:val="000000"/>
              </w:rPr>
              <w:t>Standardowy podajnik papieru: 250 arkuszy - Podajniki ręczny: 1 arkusz, Podajnik ADF: 35 arkuszy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System operacyjny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8(32 i 64 bit), Windows 7 (32 i 64 bit),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Vista (32 i 64 bit), Windows XP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Professional (32 i 64 bit), Windows XP Home Edition.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Toner startowy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zasilający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USB drukarka-komputer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Default="005B14EE" w:rsidP="005B14EE"/>
    <w:p w:rsidR="005B14EE" w:rsidRPr="00CB1B1C" w:rsidRDefault="005B14EE" w:rsidP="005B14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6375C">
        <w:rPr>
          <w:rFonts w:ascii="Times New Roman" w:hAnsi="Times New Roman"/>
          <w:b/>
          <w:sz w:val="24"/>
          <w:szCs w:val="24"/>
        </w:rPr>
        <w:t>.3.Rzutnik (Projek</w:t>
      </w:r>
      <w:r>
        <w:rPr>
          <w:rFonts w:ascii="Times New Roman" w:hAnsi="Times New Roman"/>
          <w:b/>
          <w:sz w:val="24"/>
          <w:szCs w:val="24"/>
        </w:rPr>
        <w:t>tor multimedialny) z ekranem –1</w:t>
      </w:r>
      <w:r w:rsidRPr="0006375C">
        <w:rPr>
          <w:rFonts w:ascii="Times New Roman" w:hAnsi="Times New Roman"/>
          <w:b/>
          <w:sz w:val="24"/>
          <w:szCs w:val="24"/>
        </w:rPr>
        <w:t xml:space="preserve"> 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minimalne parametry techniczne projektora 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projektora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Biznes i edukacja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Technologia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1.024 x768 (XGA)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Kontrast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15 000:1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3000ANSI lm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Poziom szumu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pl-PL"/>
              </w:rPr>
              <w:t>30db (ECO) /33db( tryb normalny)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Zużycie energii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240 W ( tryb normalny)/ 200W (ECO) /&lt; 0,5W (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stanb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–by)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Żywotność źródła światła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5 000h ( tryb normalny)/6 000h (ECO) 10 000h ( stand-by)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Obiektyw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F=2.52-2.73, f=21.8-24mm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Zoom/Focus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1.1x/ręczny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Odległość od ekranu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1-10 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Współczynnik odległości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1.92-2.14:1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Odległość od ekranu dla obrazu 80”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3.03-3.33 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Przekątna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23”—256”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video</w:t>
            </w:r>
          </w:p>
        </w:tc>
        <w:tc>
          <w:tcPr>
            <w:tcW w:w="3411" w:type="dxa"/>
          </w:tcPr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Composite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MHL/HDMI </w:t>
            </w:r>
          </w:p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S-Video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VGA( 2x)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video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VGA (d-Sub15)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</w:t>
            </w:r>
            <w:r w:rsidRPr="00E11D0F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audio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Mini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jack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audio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color w:val="000000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3,5 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Porty  komunikacyjne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Mini USB ( serwisowe) RS232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Wbudowany głośnik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2W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Waga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 2,5 kg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(wys. X szer. X głęb.)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100 x274.6x212mm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standardowe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Baterie do pilota, instrukcja obsługi, Kabel VGA (D-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Sub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15) Pilot, Płyta CD z instrukcja obsługi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Wyposażenie opcjonalne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Dodatkowa lampa, pilot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Funkcje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3D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Bezfiltrowy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układ  chłodzenia 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Brilliant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Color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Lock, Korekcja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Keystone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( w pionie +/-40) –korekcja efektu trapezowego. Menu ekranowe  w języku polskim . Szybkie włączanie i wyłączanie.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Typ ekranu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Rozwijany ręcznie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cm x 200cm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Format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4;3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Przekątna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96 cali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31.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195x 146.5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Czarny TOP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49,5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Czarny dół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Przekrój kasety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7.1 x7.1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35.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Materiał obudowy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stal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Dodatkowe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Do montażu sufitowego lub ściennego belka zapobiegająca fałdowaniu materiałów. Blokada zabezpieczająca przed zwijaniem. Regulacja wysokości dolnej.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Default="005B14EE" w:rsidP="005B14EE"/>
    <w:p w:rsidR="005B14EE" w:rsidRPr="00B25A48" w:rsidRDefault="005B14EE" w:rsidP="005B14EE">
      <w:pPr>
        <w:rPr>
          <w:rFonts w:ascii="Times New Roman" w:hAnsi="Times New Roman"/>
          <w:b/>
          <w:color w:val="31849B"/>
          <w:sz w:val="28"/>
          <w:szCs w:val="28"/>
          <w:u w:val="single"/>
        </w:rPr>
      </w:pPr>
      <w:r>
        <w:rPr>
          <w:rFonts w:ascii="Times New Roman" w:hAnsi="Times New Roman"/>
          <w:b/>
        </w:rPr>
        <w:t>4</w:t>
      </w:r>
      <w:r w:rsidRPr="00B25A48">
        <w:rPr>
          <w:rFonts w:ascii="Times New Roman" w:hAnsi="Times New Roman"/>
          <w:b/>
        </w:rPr>
        <w:t xml:space="preserve">.4 </w:t>
      </w:r>
      <w:r>
        <w:rPr>
          <w:rFonts w:ascii="Times New Roman" w:hAnsi="Times New Roman"/>
          <w:b/>
        </w:rPr>
        <w:t xml:space="preserve"> Kamera  1</w:t>
      </w:r>
      <w:r w:rsidRPr="00B25A48">
        <w:rPr>
          <w:rFonts w:ascii="Times New Roman" w:hAnsi="Times New Roman"/>
          <w:b/>
        </w:rPr>
        <w:t>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kamery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lastRenderedPageBreak/>
              <w:t>dydaktycznych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Rodzaj nośnika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Karta pamięci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memory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stick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Micro, karty pamięci micro SDHC, karty pamięci SDXC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9,2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przetwornika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CMOS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Exmor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R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5.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Zbliżenie optyczne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30x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Zbliżenie cyfrowe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60x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Stabilizator obrazu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optyczny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f/1.8-4.0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filtra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37mm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Ręczne ustawianie ostrości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Jakość zapisu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Full HD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Rozdzielczość nagrywanego filmu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2,1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Kompresja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AVCHD, MP4, XAVC S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Automatyczny balans bieli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w trybie 16:9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Mikrofon kierunkowy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Dźwięk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Dolby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Digtal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5.1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Wi-Fi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NFC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Wielkość ekranu LCD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 ‘’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Dotykowy ekran LCD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Zapis na kartach pamięci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Micro SDHC, micro SDXC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Maksymalna wielkość  zapisywanego zdjęcia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4032x2272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pokseli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Wyjście HDMI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Pr="0006375C" w:rsidRDefault="005B14EE" w:rsidP="005B14EE">
      <w:pPr>
        <w:rPr>
          <w:b/>
          <w:color w:val="31849B"/>
          <w:sz w:val="28"/>
          <w:szCs w:val="28"/>
          <w:u w:val="single"/>
        </w:rPr>
      </w:pPr>
    </w:p>
    <w:p w:rsidR="005B14EE" w:rsidRPr="00B25A48" w:rsidRDefault="005B14EE" w:rsidP="005B14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B25A48">
        <w:rPr>
          <w:rFonts w:ascii="Times New Roman" w:hAnsi="Times New Roman"/>
          <w:b/>
        </w:rPr>
        <w:t>.5</w:t>
      </w:r>
      <w:r>
        <w:rPr>
          <w:rFonts w:ascii="Times New Roman" w:hAnsi="Times New Roman"/>
          <w:b/>
        </w:rPr>
        <w:t xml:space="preserve"> </w:t>
      </w:r>
      <w:r w:rsidRPr="00B25A48">
        <w:rPr>
          <w:rFonts w:ascii="Times New Roman" w:hAnsi="Times New Roman"/>
          <w:b/>
        </w:rPr>
        <w:t xml:space="preserve"> Telewizor –</w:t>
      </w:r>
      <w:r>
        <w:rPr>
          <w:rFonts w:ascii="Times New Roman" w:hAnsi="Times New Roman"/>
          <w:b/>
        </w:rPr>
        <w:t xml:space="preserve"> 1</w:t>
      </w:r>
      <w:r w:rsidRPr="00B25A48">
        <w:rPr>
          <w:rFonts w:ascii="Times New Roman" w:hAnsi="Times New Roman"/>
          <w:b/>
        </w:rPr>
        <w:t xml:space="preserve"> szt.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telewizora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Urządzenie będzie wykorzystywane </w:t>
            </w:r>
            <w:r w:rsidRPr="00E11D0F">
              <w:rPr>
                <w:rFonts w:ascii="Times New Roman" w:eastAsia="TimesNewRomanPSMT" w:hAnsi="Times New Roman"/>
                <w:lang w:eastAsia="pl-PL"/>
              </w:rPr>
              <w:lastRenderedPageBreak/>
              <w:t>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Ekran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32 cale/80m 16:9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Zgodność z HD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HD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, 1366 x 768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Tuner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DVB-T (MPEG-4) DVB-C, analogowy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Technologia HDR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nie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Optymalizacja ruchu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Picture Performance Index 200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Jasność ekranu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200cd/m2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poprawy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Digital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Crystal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System dźwięku przestrzennego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Incredible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Surround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Moc głośników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2x 8W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Regulacja tonów wysokich/niskich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Korektor dźwięków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 dźwięku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AVL, Dolby Digital Plus,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Sound, Smart Sound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14.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na USB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Telegazeta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USB-zdjęcia, muzyka, film, nagrywanie USB, tryb ECO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HDMI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USB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Złącze EURO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montażu na ścianie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Klasa energetyczna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A+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1366x 768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Zasilanie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220-240 V 50/60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Wyposażenie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Pilot, podstawa, instrukcja obsługi w języku polskim, karta gwarancyjna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5B14EE" w:rsidRDefault="005B14EE" w:rsidP="005B14EE"/>
    <w:p w:rsidR="006328E8" w:rsidRPr="005B14EE" w:rsidRDefault="006328E8" w:rsidP="006328E8">
      <w:pPr>
        <w:jc w:val="right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Specyfikacja techniczna</w:t>
      </w:r>
    </w:p>
    <w:p w:rsidR="006328E8" w:rsidRPr="005B14EE" w:rsidRDefault="006328E8" w:rsidP="006328E8">
      <w:pPr>
        <w:jc w:val="right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opis przedmi</w:t>
      </w:r>
      <w:r>
        <w:rPr>
          <w:rFonts w:ascii="Times New Roman" w:hAnsi="Times New Roman"/>
          <w:b/>
          <w:color w:val="31849B"/>
          <w:u w:val="single"/>
        </w:rPr>
        <w:t>otu zamówienia – załącznik Nr 1e</w:t>
      </w:r>
    </w:p>
    <w:p w:rsidR="006328E8" w:rsidRDefault="006328E8" w:rsidP="005B14EE"/>
    <w:p w:rsidR="005B14EE" w:rsidRDefault="006328E8" w:rsidP="005B14EE">
      <w:r>
        <w:rPr>
          <w:rFonts w:ascii="Times New Roman" w:eastAsia="Times New Roman" w:hAnsi="Times New Roman"/>
          <w:b/>
          <w:lang w:eastAsia="ar-SA"/>
        </w:rPr>
        <w:t>CZĘŚĆ V</w:t>
      </w:r>
      <w:r w:rsidRPr="00335F1D">
        <w:rPr>
          <w:rFonts w:ascii="Times New Roman" w:eastAsia="Times New Roman" w:hAnsi="Times New Roman"/>
          <w:b/>
          <w:lang w:eastAsia="ar-SA"/>
        </w:rPr>
        <w:t xml:space="preserve">  Dostawa dla Zespołu Szkół Ponadgimnazjalnych ul. Staszica 20  66-300 Międzyrzecz ( wyposażenie SPINKA</w:t>
      </w:r>
      <w:r>
        <w:rPr>
          <w:rFonts w:ascii="Times New Roman" w:eastAsia="Times New Roman" w:hAnsi="Times New Roman"/>
          <w:b/>
          <w:lang w:eastAsia="ar-SA"/>
        </w:rPr>
        <w:t>)</w:t>
      </w:r>
    </w:p>
    <w:p w:rsidR="005B14EE" w:rsidRPr="006242DF" w:rsidRDefault="006328E8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5</w:t>
      </w:r>
      <w:r w:rsidR="005B14EE" w:rsidRPr="006242DF">
        <w:rPr>
          <w:rFonts w:ascii="Times New Roman" w:eastAsia="Times New Roman" w:hAnsi="Times New Roman"/>
          <w:b/>
          <w:color w:val="000000"/>
          <w:lang w:eastAsia="ar-SA"/>
        </w:rPr>
        <w:t>.1. Komputer przenośny z oprogramowaniem</w:t>
      </w:r>
      <w:r w:rsidR="005B14EE" w:rsidRPr="006242DF">
        <w:rPr>
          <w:rFonts w:ascii="Times New Roman" w:eastAsia="Times New Roman" w:hAnsi="Times New Roman"/>
          <w:color w:val="000000"/>
          <w:lang w:eastAsia="ar-SA"/>
        </w:rPr>
        <w:tab/>
      </w:r>
      <w:r w:rsidR="005B14EE" w:rsidRPr="006242DF">
        <w:rPr>
          <w:rFonts w:ascii="Times New Roman" w:eastAsia="Times New Roman" w:hAnsi="Times New Roman"/>
          <w:color w:val="000000"/>
          <w:lang w:eastAsia="ar-SA"/>
        </w:rPr>
        <w:tab/>
        <w:t>-</w:t>
      </w:r>
      <w:r>
        <w:rPr>
          <w:rFonts w:ascii="Times New Roman" w:eastAsia="Times New Roman" w:hAnsi="Times New Roman"/>
          <w:color w:val="000000"/>
          <w:lang w:eastAsia="ar-SA"/>
        </w:rPr>
        <w:t xml:space="preserve"> 4</w:t>
      </w:r>
      <w:r w:rsidR="005B14EE" w:rsidRPr="006242DF">
        <w:rPr>
          <w:rFonts w:ascii="Times New Roman" w:eastAsia="Times New Roman" w:hAnsi="Times New Roman"/>
          <w:color w:val="000000"/>
          <w:lang w:eastAsia="ar-SA"/>
        </w:rPr>
        <w:t xml:space="preserve"> szt.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019"/>
        <w:gridCol w:w="3068"/>
      </w:tblGrid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Zastosowanie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Komputer przenośny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przeznaczony dla potrzeb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dydaktycznych w szkołach ponad gimnazjalnych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zajęcia  z doradztwa zawodowego 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Jego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trwałość, niezawodność oraz wydajność obliczeniowa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musi być wystarczająca do płynnej, dynamicznej 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swobodnej pracy z różnorodnymi programami 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systemami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(m.in. aplikacje biurowe, aplikacje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obliczeniowe, obsługa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internetu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oraz poczty elektronicznej,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obsługa lokalnych baz danych, oprogramowania programistycznego, oprogramowanie typu CAD)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Przekątna ekranu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Ekran 14" o rozdzielczości: 1366 x 768 (HD)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matowy z podświetleniem LED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Procesor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Procesor powinien osiągać w teście wydajności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Performance T</w:t>
            </w:r>
            <w:r w:rsidR="004E3FDC">
              <w:rPr>
                <w:rFonts w:ascii="Times New Roman" w:eastAsia="TimesNewRomanPSMT" w:hAnsi="Times New Roman"/>
                <w:lang w:eastAsia="pl-PL"/>
              </w:rPr>
              <w:t>est wynik na poziomie min. 2 97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0 punktów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CPU Mark. Opublikowane na stronie:</w:t>
            </w:r>
          </w:p>
          <w:p w:rsidR="005B14EE" w:rsidRPr="006242DF" w:rsidRDefault="00AF34A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hyperlink r:id="rId10" w:history="1">
              <w:r w:rsidR="005B14EE" w:rsidRPr="006242DF">
                <w:rPr>
                  <w:rFonts w:ascii="Times New Roman" w:eastAsia="TimesNewRomanPSMT" w:hAnsi="Times New Roman"/>
                  <w:color w:val="0000FF"/>
                  <w:u w:val="single"/>
                  <w:lang w:eastAsia="pl-PL"/>
                </w:rPr>
                <w:t>http://www.cpubenchmark.net</w:t>
              </w:r>
            </w:hyperlink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 zaprojektowana i dedykowana dla zaproponowanego procesora.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</w:t>
            </w:r>
          </w:p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operacyjna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Min. 8GB z możliwością rozbudowy do , rodzaj pamięci DDR4,  2400 MHz. 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 masowa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Min. 500GB, prędkość obrotowa min. 5400rpm,  SATA, zawierający partycję RECOVERY umożliwiającą odtworzenie systemu operacyjnego fabrycznie zainstalowanego na komputerze po awarii.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Układ graficzny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z możliwością dynamicznego przydzielenia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pamięci systemowej, ze sprzętowym wsparciem dla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DirectX 12. Oferowana karta graficzna musi osiągać w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 xml:space="preserve">teście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- G3D Mark wynik na poziomie 600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punktów, wynik opublikowany na stronie: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http://www.videocardbenchmark.net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napęd optyczny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Nagrywarka DVD+/-RW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urządzenia wskazujące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Klawiatura , 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touchpad</w:t>
            </w:r>
            <w:proofErr w:type="spell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Multimedia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Zintegrowana karta dźwiękowa zgodna z High Definition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mikrofon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głośniki stereo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Wbudowana kamera internetowa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Łączność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LAN 10/100/1000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Mbps</w:t>
            </w:r>
            <w:proofErr w:type="spell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Moduł Bluetooth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Wi-Fi 802.11 a/b/g/n/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ac</w:t>
            </w:r>
            <w:proofErr w:type="spell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Bateria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4-ogniwowa, 41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Wh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litowo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>-jonowa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Obudowa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Wytrzymała obudowa chroniąca komputer przenośny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podczas codziennej pracy.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Certyfikaty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Deklaracja zgodności CE dla oferowanego komputera;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Potwierdzenie zgodności z dyrektywą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RoHS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2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System operacyjny,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biurowe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Zainstalowany Microsoft Windows 10 Pro PL, lub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zainstalowany system równoważny, to jest, posiadający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graficzny interfejs użytkownika, darmowa aktualizacja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języku polskim, możliwość dokonywania poprawek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z podanej strony WWW przez Internet oraz przez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centralny system zdalnej aktualizacji; ochrona połączeń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internetowych; komunikaty systemowe, menu,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system pomocy w języku polskim 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zapewniający działanie w trybie graficznym; możliwość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zdaln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ej konfiguracji, aktualizacji 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administrowania oraz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zdolność do zdalnego zarządzania kontami i profilami;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przypadku zaoferowania systemu równoważnego do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Windows oferent winien skonfigurować każdy z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komputerów do pracy oraz w okresie gwarancji zapewnić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wsparcie przy zmianach konfiguracji systemu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Oprogramowanie biurowe MS Office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Standard 2013 lub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nowsze licencja EDU wieczysta dla szkół lub równoważne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spełniające poniższe warunki: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pakiet zawierający odpowiedniki programów MS WORD,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MS EXCEL, MS POWERPOINT, MS OUTLOOK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posiadające ich pełną funkcjonalność i w pełni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kompatybilne z pakietem MS Office - wymagana jest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pełna zgodność formatów plików, pozwalająca na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otwieranie i edycję dokumentów stworzonych w pakiecie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MS Office bez instalowania dodatkowych programów czy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przeglądarek, bez utraty formatowania, układu tabel itp.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Partycja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recovery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(opcja przywrócenia systemu z dysku)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16.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Porty i złącza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2 x USB 3.0 ( jeden port umożliwiający ładowani urządzeń nawet przy wyłączonym laptopie)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1 x USB 2.0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DC-in (wejście zasilania)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RJ-45 (LAN)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Wyjście słuchawkowe/wejście mikrofonowe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Czytnik kart pamięci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HDMI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Zasilacz sieciowy, torba do laptopa dostosowana do jego rozmiarów, myszka optyczna bezprzewodowa, klawiatura numeryczna USB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Wsparcie techniczne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producenta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Możliwość sprawdzenia konfiguracji sprzętowej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komputera po podaniu numeru seryjnego lub modelu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bezpośrednio u producenta lub wykonawcy.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Dostęp do najnowszych sterowników i uaktualnień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realizowany poprzez podanie na dedykowanej stronie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internetowej producenta lub wykonawcy numeru seryjnego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lub modelu komputera.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19.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Bezpieczeństwo 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układ szyfrujący TPM 2.0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20.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Gwarancja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Minimum 24 miesiące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Pr="006242DF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B14EE" w:rsidRDefault="005B14EE" w:rsidP="005B14EE"/>
    <w:p w:rsidR="005B14EE" w:rsidRPr="0006375C" w:rsidRDefault="006328E8" w:rsidP="005B14E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5B14EE">
        <w:rPr>
          <w:rFonts w:ascii="Times New Roman" w:hAnsi="Times New Roman"/>
          <w:b/>
          <w:bCs/>
        </w:rPr>
        <w:t>.2</w:t>
      </w:r>
      <w:r w:rsidR="005B14EE" w:rsidRPr="0006375C">
        <w:rPr>
          <w:rFonts w:ascii="Times New Roman" w:hAnsi="Times New Roman"/>
          <w:b/>
          <w:bCs/>
        </w:rPr>
        <w:t xml:space="preserve"> Drukarka laserowa monochromatyczna ( urządzenie wielofunkcyjne )</w:t>
      </w:r>
      <w:r>
        <w:rPr>
          <w:rFonts w:ascii="Times New Roman" w:hAnsi="Times New Roman"/>
          <w:b/>
          <w:bCs/>
        </w:rPr>
        <w:t>- 1</w:t>
      </w:r>
      <w:r w:rsidR="005B14EE">
        <w:rPr>
          <w:rFonts w:ascii="Times New Roman" w:hAnsi="Times New Roman"/>
          <w:b/>
          <w:bCs/>
        </w:rPr>
        <w:t xml:space="preserve"> szt.</w:t>
      </w:r>
    </w:p>
    <w:p w:rsidR="005B14EE" w:rsidRPr="00194E6F" w:rsidRDefault="005B14EE" w:rsidP="005B14EE">
      <w:pPr>
        <w:rPr>
          <w:rFonts w:ascii="Times New Roman" w:hAnsi="Times New Roman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3411"/>
      </w:tblGrid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Wymagane minimalne parametry techniczne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194E6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Rodzaj urządzenia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Drukarka / kopiarka / skaner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Technologia druku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Laserowa , monochromatyczna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B14EE" w:rsidRPr="00194E6F" w:rsidRDefault="005B14EE" w:rsidP="005B14EE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maksymalne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10 000 stron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zalecane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250 - 2000 stron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Wyświetlacz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Kolorowy ekran dotykowy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Interfejsy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USB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(2.0 Hi-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Speed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Wireless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(IEEE 802.11b/g/n)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Ethernet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(10Base-T/100Base-TX)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Wi-Fi Direct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Pamięć standardowa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64 MB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Prędkość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30 stron na minutę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Rozdzielczość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600 x 600 DPI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Obsługiwane funkcjonalności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Automatyczny druk dwustronny – dupleks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skanowanie dwustronne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kopiowanie dwustronne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ADF – automatyczny podajnik dokumentów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Rozmiar obsługiwanych nośników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Formaty niestandardowe,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Letter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DL, B5, A6, A5, A4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Gramatura nośnika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60 g/m2 - 163 g/m2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Rodzaj obsługiwanych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nośników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Koperty, papier zwykły, etykiety, papier makulaturowy, papier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bond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cienki papier, gruby papier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Pojemność podajników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standardowych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color w:val="000000"/>
              </w:rPr>
              <w:t>Standardowy podajnik papieru: 250 arkuszy - Podajniki ręczny: 1 arkusz, Podajnik ADF: 35 arkuszy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System operacyjny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8(32 i 64 bit), Windows 7 (32 i 64 bit),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lastRenderedPageBreak/>
              <w:t>Windows Vista (32 i 64 bit), Windows XP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Professional (32 i 64 bit), Windows XP Home Edition.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Toner startowy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zasilający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USB drukarka-komputer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Default="005B14EE" w:rsidP="005B14EE"/>
    <w:p w:rsidR="005B14EE" w:rsidRPr="00CB1B1C" w:rsidRDefault="006328E8" w:rsidP="005B14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B14EE" w:rsidRPr="0006375C">
        <w:rPr>
          <w:rFonts w:ascii="Times New Roman" w:hAnsi="Times New Roman"/>
          <w:b/>
          <w:sz w:val="24"/>
          <w:szCs w:val="24"/>
        </w:rPr>
        <w:t>.3.Rzutnik (Projek</w:t>
      </w:r>
      <w:r>
        <w:rPr>
          <w:rFonts w:ascii="Times New Roman" w:hAnsi="Times New Roman"/>
          <w:b/>
          <w:sz w:val="24"/>
          <w:szCs w:val="24"/>
        </w:rPr>
        <w:t>tor multimedialny) z ekranem –1</w:t>
      </w:r>
      <w:r w:rsidR="005B14EE" w:rsidRPr="0006375C">
        <w:rPr>
          <w:rFonts w:ascii="Times New Roman" w:hAnsi="Times New Roman"/>
          <w:b/>
          <w:sz w:val="24"/>
          <w:szCs w:val="24"/>
        </w:rPr>
        <w:t xml:space="preserve">  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minimalne parametry techniczne projektora 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projektora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Biznes i edukacja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Technologia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1.024 x768 (XGA)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Kontrast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15 000:1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3000ANSI lm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Poziom szumu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pl-PL"/>
              </w:rPr>
              <w:t>30db (ECO) /33db( tryb normalny)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Zużycie energii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240 W ( tryb normalny)/ 200W (ECO) /&lt; 0,5W (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stanb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–by)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Żywotność źródła światła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5 000h ( tryb normalny)/6 000h (ECO) 10 000h ( stand-by)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Obiektyw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F=2.52-2.73, f=21.8-24mm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Zoom/Focus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1.1x/ręczny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Odległość od ekranu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1-10 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Współczynnik odległości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1.92-2.14:1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Odległość od ekranu dla obrazu 80”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3.03-3.33 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Przekątna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23”—256”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video</w:t>
            </w:r>
          </w:p>
        </w:tc>
        <w:tc>
          <w:tcPr>
            <w:tcW w:w="3411" w:type="dxa"/>
          </w:tcPr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Composite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MHL/HDMI </w:t>
            </w:r>
          </w:p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S-Video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VGA( 2x)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video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VGA (d-Sub15)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</w:t>
            </w:r>
            <w:r w:rsidRPr="00E11D0F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audio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Mini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jack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audio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color w:val="000000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3,5 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Porty  komunikacyjne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Mini USB ( serwisowe) RS232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Wbudowany głośnik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2W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Waga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 2,5 kg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(wys. X szer. X głęb.)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100 x274.6x212mm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standardowe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Baterie do pilota, instrukcja obsługi, Kabel VGA (D-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Sub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15) Pilot, Płyta CD z instrukcja obsługi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Wyposażenie opcjonalne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Dodatkowa lampa, pilot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Funkcje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3D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Bezfiltrowy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układ  chłodzenia 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Brilliant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Color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Lock, Korekcja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Keystone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( w pionie +/-40) –korekcja efektu trapezowego. Menu ekranowe  w języku polskim . Szybkie włączanie i wyłączanie.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Typ ekranu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Rozwijany ręcznie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cm x 200cm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Format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4;3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Przekątna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96 cali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31.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195x 146.5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Czarny TOP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49,5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Czarny dół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Przekrój kasety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7.1 x7.1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35.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Materiał obudowy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stal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Dodatkowe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Do montażu sufitowego lub ściennego belka zapobiegająca fałdowaniu materiałów. Blokada zabezpieczająca przed zwijaniem. Regulacja wysokości dolnej.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Default="005B14EE" w:rsidP="005B14EE"/>
    <w:p w:rsidR="005B14EE" w:rsidRPr="00B25A48" w:rsidRDefault="006328E8" w:rsidP="005B14EE">
      <w:pPr>
        <w:rPr>
          <w:rFonts w:ascii="Times New Roman" w:hAnsi="Times New Roman"/>
          <w:b/>
          <w:color w:val="31849B"/>
          <w:sz w:val="28"/>
          <w:szCs w:val="28"/>
          <w:u w:val="single"/>
        </w:rPr>
      </w:pPr>
      <w:r>
        <w:rPr>
          <w:rFonts w:ascii="Times New Roman" w:hAnsi="Times New Roman"/>
          <w:b/>
        </w:rPr>
        <w:t>5</w:t>
      </w:r>
      <w:r w:rsidR="005B14EE" w:rsidRPr="00B25A48">
        <w:rPr>
          <w:rFonts w:ascii="Times New Roman" w:hAnsi="Times New Roman"/>
          <w:b/>
        </w:rPr>
        <w:t xml:space="preserve">.4 </w:t>
      </w:r>
      <w:r>
        <w:rPr>
          <w:rFonts w:ascii="Times New Roman" w:hAnsi="Times New Roman"/>
          <w:b/>
        </w:rPr>
        <w:t xml:space="preserve"> Kamera -1 </w:t>
      </w:r>
      <w:r w:rsidR="005B14EE" w:rsidRPr="00B25A48">
        <w:rPr>
          <w:rFonts w:ascii="Times New Roman" w:hAnsi="Times New Roman"/>
          <w:b/>
        </w:rPr>
        <w:t>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kamery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Rodzaj nośnika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Karta pamięci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memory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stick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Micro, </w:t>
            </w:r>
            <w:r>
              <w:rPr>
                <w:rFonts w:ascii="Times New Roman" w:eastAsia="TimesNewRomanPSMT" w:hAnsi="Times New Roman"/>
                <w:lang w:eastAsia="pl-PL"/>
              </w:rPr>
              <w:lastRenderedPageBreak/>
              <w:t>karty pamięci micro SDHC, karty pamięci SDXC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9,2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przetwornika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CMOS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Exmor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R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5.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Zbliżenie optyczne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30x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Zbliżenie cyfrowe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60x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Stabilizator obrazu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optyczny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f/1.8-4.0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filtra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37mm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Ręczne ustawianie ostrości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Jakość zapisu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Full HD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Rozdzielczość nagrywanego filmu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2,1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Kompresja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AVCHD, MP4, XAVC S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Automatyczny balans bieli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w trybie 16:9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Mikrofon kierunkowy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Dźwięk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Dolby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Digtal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5.1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Wi-Fi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NFC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Wielkość ekranu LCD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 ‘’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Dotykowy ekran LCD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Zapis na kartach pamięci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Micro SDHC, micro SDXC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Maksymalna wielkość  zapisywanego zdjęcia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4032x2272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pokseli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Wyjście HDMI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6328E8" w:rsidRPr="0006375C" w:rsidRDefault="006328E8" w:rsidP="005B14EE">
      <w:pPr>
        <w:rPr>
          <w:b/>
          <w:color w:val="31849B"/>
          <w:sz w:val="28"/>
          <w:szCs w:val="28"/>
          <w:u w:val="single"/>
        </w:rPr>
      </w:pPr>
    </w:p>
    <w:p w:rsidR="005B14EE" w:rsidRPr="00B25A48" w:rsidRDefault="006328E8" w:rsidP="005B14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B14EE" w:rsidRPr="00B25A48">
        <w:rPr>
          <w:rFonts w:ascii="Times New Roman" w:hAnsi="Times New Roman"/>
          <w:b/>
        </w:rPr>
        <w:t>.5</w:t>
      </w:r>
      <w:r w:rsidR="005B14EE">
        <w:rPr>
          <w:rFonts w:ascii="Times New Roman" w:hAnsi="Times New Roman"/>
          <w:b/>
        </w:rPr>
        <w:t xml:space="preserve"> </w:t>
      </w:r>
      <w:r w:rsidR="005B14EE" w:rsidRPr="00B25A48">
        <w:rPr>
          <w:rFonts w:ascii="Times New Roman" w:hAnsi="Times New Roman"/>
          <w:b/>
        </w:rPr>
        <w:t xml:space="preserve"> Telewizor –</w:t>
      </w:r>
      <w:r>
        <w:rPr>
          <w:rFonts w:ascii="Times New Roman" w:hAnsi="Times New Roman"/>
          <w:b/>
        </w:rPr>
        <w:t xml:space="preserve"> 1</w:t>
      </w:r>
      <w:r w:rsidR="005B14EE" w:rsidRPr="00B25A48">
        <w:rPr>
          <w:rFonts w:ascii="Times New Roman" w:hAnsi="Times New Roman"/>
          <w:b/>
        </w:rPr>
        <w:t xml:space="preserve"> szt.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telewizora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dydaktycznych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wystarczające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Ekran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32 cale/80m 16:9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Zgodność z HD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HD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, 1366 x 768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Tuner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DVB-T (MPEG-4) DVB-C, analogowy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Technologia HDR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nie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Optymalizacja ruchu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Picture Performance Index 200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Jasność ekranu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200cd/m2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poprawy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Digital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Crystal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System dźwięku przestrzennego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Incredible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Surround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Moc głośników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2x 8W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Regulacja tonów wysokich/niskich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Korektor dźwięków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 dźwięku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AVL, Dolby Digital Plus,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Sound, Smart Sound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14.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na USB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Telegazeta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USB-zdjęcia, muzyka, film, nagrywanie USB, tryb ECO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HDMI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USB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Złącze EURO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montażu na ścianie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Klasa energetyczna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A+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1366x 768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Zasilanie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220-240 V 50/60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Wyposażenie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Pilot, podstawa, instrukcja obsługi w języku polskim, karta gwarancyjna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5B14EE" w:rsidRDefault="005B14EE" w:rsidP="005B14EE"/>
    <w:p w:rsidR="005B14EE" w:rsidRDefault="005B14EE" w:rsidP="005B14EE"/>
    <w:p w:rsidR="005B14EE" w:rsidRDefault="005B14EE" w:rsidP="005B14EE"/>
    <w:p w:rsidR="005B14EE" w:rsidRDefault="005B14EE" w:rsidP="005B14EE"/>
    <w:p w:rsidR="005B14EE" w:rsidRDefault="005B14EE" w:rsidP="006242DF"/>
    <w:p w:rsidR="005B14EE" w:rsidRDefault="005B14EE" w:rsidP="006242DF"/>
    <w:sectPr w:rsidR="005B14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4AE" w:rsidRDefault="00AF34AE" w:rsidP="002C2718">
      <w:pPr>
        <w:spacing w:after="0" w:line="240" w:lineRule="auto"/>
      </w:pPr>
      <w:r>
        <w:separator/>
      </w:r>
    </w:p>
  </w:endnote>
  <w:endnote w:type="continuationSeparator" w:id="0">
    <w:p w:rsidR="00AF34AE" w:rsidRDefault="00AF34AE" w:rsidP="002C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ujitsuSans-Ligh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AE" w:rsidRDefault="00AF34AE">
    <w:pPr>
      <w:pStyle w:val="Stopka"/>
    </w:pPr>
    <w:r>
      <w:rPr>
        <w:noProof/>
        <w:lang w:eastAsia="pl-PL"/>
      </w:rPr>
      <w:drawing>
        <wp:inline distT="0" distB="0" distL="0" distR="0" wp14:anchorId="4D42F068" wp14:editId="1C0D9249">
          <wp:extent cx="5760720" cy="6686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4AE" w:rsidRDefault="00AF34AE" w:rsidP="002C2718">
      <w:pPr>
        <w:spacing w:after="0" w:line="240" w:lineRule="auto"/>
      </w:pPr>
      <w:r>
        <w:separator/>
      </w:r>
    </w:p>
  </w:footnote>
  <w:footnote w:type="continuationSeparator" w:id="0">
    <w:p w:rsidR="00AF34AE" w:rsidRDefault="00AF34AE" w:rsidP="002C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AE" w:rsidRPr="002C2718" w:rsidRDefault="00AF34AE" w:rsidP="002C2718">
    <w:pPr>
      <w:tabs>
        <w:tab w:val="center" w:pos="4819"/>
        <w:tab w:val="right" w:pos="9071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CF9E2A7" wp14:editId="7978F5DC">
          <wp:extent cx="9906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CE6EB" wp14:editId="42B391B9">
              <wp:simplePos x="0" y="0"/>
              <wp:positionH relativeFrom="column">
                <wp:posOffset>48260</wp:posOffset>
              </wp:positionH>
              <wp:positionV relativeFrom="paragraph">
                <wp:posOffset>465455</wp:posOffset>
              </wp:positionV>
              <wp:extent cx="5954395" cy="223520"/>
              <wp:effectExtent l="0" t="0" r="8255" b="508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4AE" w:rsidRPr="008447C9" w:rsidRDefault="00AF34AE" w:rsidP="002C2718">
                          <w:pPr>
                            <w:pStyle w:val="Nagwek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alibri"/>
                              <w:sz w:val="17"/>
                              <w:szCs w:val="17"/>
                            </w:rPr>
                            <w:t>Projekt</w:t>
                          </w:r>
                          <w:r w:rsidRPr="008447C9">
                            <w:rPr>
                              <w:rFonts w:cs="Calibri"/>
                              <w:sz w:val="17"/>
                              <w:szCs w:val="17"/>
                            </w:rPr>
                            <w:t xml:space="preserve"> jest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CE6E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.8pt;margin-top:36.65pt;width:468.8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" stroked="f">
              <v:textbox>
                <w:txbxContent>
                  <w:p w:rsidR="00AF34AE" w:rsidRPr="008447C9" w:rsidRDefault="00AF34AE" w:rsidP="002C2718">
                    <w:pPr>
                      <w:pStyle w:val="Nagwek"/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rFonts w:cs="Calibri"/>
                        <w:sz w:val="17"/>
                        <w:szCs w:val="17"/>
                      </w:rPr>
                      <w:t>Projekt</w:t>
                    </w:r>
                    <w:r w:rsidRPr="008447C9">
                      <w:rPr>
                        <w:rFonts w:cs="Calibri"/>
                        <w:sz w:val="17"/>
                        <w:szCs w:val="17"/>
                      </w:rPr>
                      <w:t xml:space="preserve"> jest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EA4390" wp14:editId="1F2EF7F5">
              <wp:simplePos x="0" y="0"/>
              <wp:positionH relativeFrom="column">
                <wp:posOffset>48260</wp:posOffset>
              </wp:positionH>
              <wp:positionV relativeFrom="paragraph">
                <wp:posOffset>465454</wp:posOffset>
              </wp:positionV>
              <wp:extent cx="5704840" cy="0"/>
              <wp:effectExtent l="0" t="0" r="10160" b="19050"/>
              <wp:wrapNone/>
              <wp:docPr id="5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4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8A10D" id="Łącznik prosty 1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36.65pt" to="45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2C2718">
      <w:rPr>
        <w:rFonts w:ascii="Times New Roman" w:eastAsia="Times New Roman" w:hAnsi="Times New Roman"/>
        <w:sz w:val="20"/>
        <w:szCs w:val="20"/>
        <w:lang w:eastAsia="ar-SA"/>
      </w:rPr>
      <w:t xml:space="preserve">     </w:t>
    </w: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67EB233B" wp14:editId="42B3753C">
          <wp:extent cx="3009900" cy="4286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718">
      <w:rPr>
        <w:rFonts w:ascii="Times New Roman" w:eastAsia="Times New Roman" w:hAnsi="Times New Roman"/>
        <w:sz w:val="20"/>
        <w:szCs w:val="20"/>
        <w:lang w:eastAsia="ar-SA"/>
      </w:rPr>
      <w:tab/>
    </w: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79A560BA" wp14:editId="587CA8EB">
          <wp:extent cx="1171575" cy="381000"/>
          <wp:effectExtent l="0" t="0" r="9525" b="0"/>
          <wp:docPr id="8" name="Obraz 4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718">
      <w:rPr>
        <w:rFonts w:ascii="Times New Roman" w:eastAsia="Times New Roman" w:hAnsi="Times New Roman"/>
        <w:sz w:val="20"/>
        <w:szCs w:val="20"/>
        <w:lang w:eastAsia="ar-SA"/>
      </w:rPr>
      <w:tab/>
    </w:r>
  </w:p>
  <w:p w:rsidR="00AF34AE" w:rsidRDefault="00AF3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84C"/>
    <w:multiLevelType w:val="hybridMultilevel"/>
    <w:tmpl w:val="F12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E04"/>
    <w:multiLevelType w:val="hybridMultilevel"/>
    <w:tmpl w:val="1D2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72AB"/>
    <w:multiLevelType w:val="multilevel"/>
    <w:tmpl w:val="93D0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A2757"/>
    <w:multiLevelType w:val="multilevel"/>
    <w:tmpl w:val="DB1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F2120"/>
    <w:multiLevelType w:val="hybridMultilevel"/>
    <w:tmpl w:val="0DD2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3DD7"/>
    <w:multiLevelType w:val="hybridMultilevel"/>
    <w:tmpl w:val="567C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82EC1"/>
    <w:multiLevelType w:val="multilevel"/>
    <w:tmpl w:val="B6A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16764"/>
    <w:multiLevelType w:val="multilevel"/>
    <w:tmpl w:val="640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DA"/>
    <w:rsid w:val="0006375C"/>
    <w:rsid w:val="00194E6F"/>
    <w:rsid w:val="00206B4B"/>
    <w:rsid w:val="002C2718"/>
    <w:rsid w:val="002E25EF"/>
    <w:rsid w:val="004807FC"/>
    <w:rsid w:val="004E3FDC"/>
    <w:rsid w:val="00510A97"/>
    <w:rsid w:val="00517EB2"/>
    <w:rsid w:val="005A2006"/>
    <w:rsid w:val="005B047E"/>
    <w:rsid w:val="005B14EE"/>
    <w:rsid w:val="005E3F94"/>
    <w:rsid w:val="00612347"/>
    <w:rsid w:val="006242DF"/>
    <w:rsid w:val="006312EF"/>
    <w:rsid w:val="006328E8"/>
    <w:rsid w:val="00683E35"/>
    <w:rsid w:val="006B1E9D"/>
    <w:rsid w:val="007309B9"/>
    <w:rsid w:val="007C2D55"/>
    <w:rsid w:val="00837683"/>
    <w:rsid w:val="00872B33"/>
    <w:rsid w:val="008E50DA"/>
    <w:rsid w:val="00A332F1"/>
    <w:rsid w:val="00AB3164"/>
    <w:rsid w:val="00AF34AE"/>
    <w:rsid w:val="00B25A48"/>
    <w:rsid w:val="00B67833"/>
    <w:rsid w:val="00CB1B1C"/>
    <w:rsid w:val="00DC39CC"/>
    <w:rsid w:val="00E11D0F"/>
    <w:rsid w:val="00E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A0A"/>
  <w15:docId w15:val="{40B4A87E-F217-4D88-B8A0-2A7331A9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2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D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1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C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36</Pages>
  <Words>7387</Words>
  <Characters>44323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Hegenbarth Katarzyna</dc:creator>
  <cp:keywords/>
  <dc:description/>
  <cp:lastModifiedBy>Hegenbarth Katarzyna</cp:lastModifiedBy>
  <cp:revision>12</cp:revision>
  <cp:lastPrinted>2017-10-05T07:39:00Z</cp:lastPrinted>
  <dcterms:created xsi:type="dcterms:W3CDTF">2017-09-01T07:40:00Z</dcterms:created>
  <dcterms:modified xsi:type="dcterms:W3CDTF">2017-11-17T10:14:00Z</dcterms:modified>
</cp:coreProperties>
</file>