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56" w:rsidRPr="0000737A" w:rsidRDefault="00514908" w:rsidP="00AD1F56">
      <w:pPr>
        <w:spacing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xml:space="preserve">UMOWA Nr </w:t>
      </w:r>
      <w:r w:rsidR="007E490C" w:rsidRPr="007E490C">
        <w:rPr>
          <w:rFonts w:ascii="Times New Roman" w:eastAsia="Calibri" w:hAnsi="Times New Roman" w:cs="Times New Roman"/>
          <w:b/>
          <w:sz w:val="24"/>
          <w:szCs w:val="24"/>
        </w:rPr>
        <w:t>ES.272.04.2022</w:t>
      </w:r>
      <w:r w:rsidR="00AD1F56" w:rsidRPr="007E490C">
        <w:rPr>
          <w:rFonts w:ascii="Times New Roman" w:eastAsia="Calibri" w:hAnsi="Times New Roman" w:cs="Times New Roman"/>
          <w:b/>
          <w:sz w:val="24"/>
          <w:szCs w:val="24"/>
        </w:rPr>
        <w:t xml:space="preserve">.PL </w:t>
      </w:r>
      <w:r w:rsidRPr="0000737A">
        <w:rPr>
          <w:rFonts w:ascii="Times New Roman" w:eastAsia="Calibri" w:hAnsi="Times New Roman" w:cs="Times New Roman"/>
          <w:b/>
          <w:sz w:val="24"/>
          <w:szCs w:val="24"/>
        </w:rPr>
        <w:t>- wzór</w:t>
      </w:r>
    </w:p>
    <w:p w:rsidR="00AD1F56" w:rsidRPr="0000737A" w:rsidRDefault="00AD1F56" w:rsidP="00AD1F56">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0737A">
        <w:rPr>
          <w:rFonts w:ascii="Times New Roman" w:eastAsia="Times New Roman" w:hAnsi="Times New Roman" w:cs="Times New Roman"/>
          <w:sz w:val="24"/>
          <w:szCs w:val="24"/>
        </w:rPr>
        <w:t xml:space="preserve">W dniu </w:t>
      </w:r>
      <w:r w:rsidR="00514908" w:rsidRPr="0000737A">
        <w:rPr>
          <w:rFonts w:ascii="Times New Roman" w:eastAsia="Times New Roman" w:hAnsi="Times New Roman" w:cs="Times New Roman"/>
          <w:b/>
          <w:sz w:val="24"/>
          <w:szCs w:val="24"/>
        </w:rPr>
        <w:t>……….</w:t>
      </w:r>
      <w:r w:rsidRPr="0000737A">
        <w:rPr>
          <w:rFonts w:ascii="Times New Roman" w:eastAsia="Times New Roman" w:hAnsi="Times New Roman" w:cs="Times New Roman"/>
          <w:b/>
          <w:sz w:val="24"/>
          <w:szCs w:val="24"/>
        </w:rPr>
        <w:t xml:space="preserve"> </w:t>
      </w:r>
      <w:r w:rsidRPr="0000737A">
        <w:rPr>
          <w:rFonts w:ascii="Times New Roman" w:eastAsia="Times New Roman" w:hAnsi="Times New Roman" w:cs="Times New Roman"/>
          <w:sz w:val="24"/>
          <w:szCs w:val="24"/>
        </w:rPr>
        <w:t>w Międzyrzeczu  pomiędzy: Powi</w:t>
      </w:r>
      <w:r w:rsidR="00514908" w:rsidRPr="0000737A">
        <w:rPr>
          <w:rFonts w:ascii="Times New Roman" w:eastAsia="Times New Roman" w:hAnsi="Times New Roman" w:cs="Times New Roman"/>
          <w:sz w:val="24"/>
          <w:szCs w:val="24"/>
        </w:rPr>
        <w:t>at Międzyrzecki – Starostwo Powiatowe</w:t>
      </w:r>
      <w:r w:rsidRPr="0000737A">
        <w:rPr>
          <w:rFonts w:ascii="Times New Roman" w:eastAsia="Times New Roman" w:hAnsi="Times New Roman" w:cs="Times New Roman"/>
          <w:sz w:val="24"/>
          <w:szCs w:val="24"/>
        </w:rPr>
        <w:t xml:space="preserve">  mającym swą siedzibę w Międzyrzeczu ul. Przemysłowa 2, 66-300 Międzyrzecz zwanym w dalszym tekście “Zamawiającym”, reprezentowanym przez:</w:t>
      </w:r>
    </w:p>
    <w:p w:rsidR="00AD1F56" w:rsidRPr="0000737A" w:rsidRDefault="00AD1F56" w:rsidP="00AD1F56">
      <w:pPr>
        <w:tabs>
          <w:tab w:val="left" w:pos="360"/>
        </w:tabs>
        <w:spacing w:after="0" w:line="240" w:lineRule="auto"/>
        <w:rPr>
          <w:rFonts w:ascii="Times New Roman" w:eastAsia="Calibri" w:hAnsi="Times New Roman" w:cs="Times New Roman"/>
          <w:b/>
          <w:sz w:val="24"/>
          <w:szCs w:val="24"/>
        </w:rPr>
      </w:pPr>
      <w:r w:rsidRPr="0000737A">
        <w:rPr>
          <w:rFonts w:ascii="Times New Roman" w:eastAsia="Calibri" w:hAnsi="Times New Roman" w:cs="Times New Roman"/>
          <w:b/>
          <w:sz w:val="24"/>
          <w:szCs w:val="24"/>
        </w:rPr>
        <w:t xml:space="preserve">Agnieszka </w:t>
      </w:r>
      <w:proofErr w:type="spellStart"/>
      <w:r w:rsidRPr="0000737A">
        <w:rPr>
          <w:rFonts w:ascii="Times New Roman" w:eastAsia="Calibri" w:hAnsi="Times New Roman" w:cs="Times New Roman"/>
          <w:b/>
          <w:sz w:val="24"/>
          <w:szCs w:val="24"/>
        </w:rPr>
        <w:t>Olender</w:t>
      </w:r>
      <w:proofErr w:type="spellEnd"/>
      <w:r w:rsidRPr="0000737A">
        <w:rPr>
          <w:rFonts w:ascii="Times New Roman" w:eastAsia="Calibri" w:hAnsi="Times New Roman" w:cs="Times New Roman"/>
          <w:b/>
          <w:sz w:val="24"/>
          <w:szCs w:val="24"/>
        </w:rPr>
        <w:t xml:space="preserve"> – Starosta Międzyrzecki,</w:t>
      </w:r>
    </w:p>
    <w:p w:rsidR="00AD1F56" w:rsidRPr="0000737A" w:rsidRDefault="00AD1F56" w:rsidP="00AD1F56">
      <w:pPr>
        <w:tabs>
          <w:tab w:val="left" w:pos="360"/>
        </w:tabs>
        <w:spacing w:after="0" w:line="240" w:lineRule="auto"/>
        <w:rPr>
          <w:rFonts w:ascii="Times New Roman" w:eastAsia="Calibri" w:hAnsi="Times New Roman" w:cs="Times New Roman"/>
          <w:b/>
          <w:sz w:val="24"/>
          <w:szCs w:val="24"/>
        </w:rPr>
      </w:pPr>
      <w:r w:rsidRPr="0000737A">
        <w:rPr>
          <w:rFonts w:ascii="Times New Roman" w:eastAsia="Calibri" w:hAnsi="Times New Roman" w:cs="Times New Roman"/>
          <w:b/>
          <w:sz w:val="24"/>
          <w:szCs w:val="24"/>
        </w:rPr>
        <w:t xml:space="preserve">przy kontrasygnacie Skarbnika Powiatu Międzyrzeckiego –  Remigiusz </w:t>
      </w:r>
      <w:proofErr w:type="spellStart"/>
      <w:r w:rsidRPr="0000737A">
        <w:rPr>
          <w:rFonts w:ascii="Times New Roman" w:eastAsia="Calibri" w:hAnsi="Times New Roman" w:cs="Times New Roman"/>
          <w:b/>
          <w:sz w:val="24"/>
          <w:szCs w:val="24"/>
        </w:rPr>
        <w:t>Biłous</w:t>
      </w:r>
      <w:proofErr w:type="spellEnd"/>
      <w:r w:rsidRPr="0000737A">
        <w:rPr>
          <w:rFonts w:ascii="Times New Roman" w:eastAsia="Calibri" w:hAnsi="Times New Roman" w:cs="Times New Roman"/>
          <w:b/>
          <w:sz w:val="24"/>
          <w:szCs w:val="24"/>
        </w:rPr>
        <w:t xml:space="preserve">, </w:t>
      </w:r>
    </w:p>
    <w:p w:rsidR="00AD1F56" w:rsidRPr="0000737A" w:rsidRDefault="00AD1F56" w:rsidP="00AD1F56">
      <w:pPr>
        <w:tabs>
          <w:tab w:val="left" w:pos="708"/>
          <w:tab w:val="center" w:pos="4536"/>
          <w:tab w:val="right" w:pos="9072"/>
        </w:tabs>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a</w:t>
      </w:r>
    </w:p>
    <w:p w:rsidR="00AD1F56" w:rsidRPr="0000737A" w:rsidRDefault="00AD1F56" w:rsidP="00AD1F56">
      <w:pPr>
        <w:tabs>
          <w:tab w:val="left" w:pos="360"/>
        </w:tabs>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b/>
          <w:sz w:val="24"/>
          <w:szCs w:val="24"/>
        </w:rPr>
        <w:t xml:space="preserve">firmą </w:t>
      </w:r>
      <w:r w:rsidR="00514908" w:rsidRPr="0000737A">
        <w:rPr>
          <w:rFonts w:ascii="Times New Roman" w:eastAsia="Calibri" w:hAnsi="Times New Roman" w:cs="Times New Roman"/>
          <w:b/>
          <w:sz w:val="24"/>
          <w:szCs w:val="24"/>
        </w:rPr>
        <w:t>………………………..</w:t>
      </w:r>
      <w:r w:rsidRPr="0000737A">
        <w:rPr>
          <w:rFonts w:ascii="Times New Roman" w:eastAsia="Calibri" w:hAnsi="Times New Roman" w:cs="Times New Roman"/>
          <w:sz w:val="24"/>
          <w:szCs w:val="24"/>
        </w:rPr>
        <w:t xml:space="preserve">reprezentowanym przez: </w:t>
      </w:r>
    </w:p>
    <w:p w:rsidR="00AD1F56" w:rsidRPr="0000737A" w:rsidRDefault="00AD1F56" w:rsidP="00AD1F56">
      <w:pPr>
        <w:tabs>
          <w:tab w:val="left" w:pos="360"/>
        </w:tabs>
        <w:spacing w:after="0" w:line="240" w:lineRule="auto"/>
        <w:jc w:val="both"/>
        <w:rPr>
          <w:rFonts w:ascii="Times New Roman" w:eastAsia="Calibri" w:hAnsi="Times New Roman" w:cs="Times New Roman"/>
          <w:b/>
          <w:sz w:val="24"/>
          <w:szCs w:val="24"/>
        </w:rPr>
      </w:pPr>
      <w:r w:rsidRPr="0000737A">
        <w:rPr>
          <w:rFonts w:ascii="Times New Roman" w:eastAsia="Calibri" w:hAnsi="Times New Roman" w:cs="Times New Roman"/>
          <w:sz w:val="24"/>
          <w:szCs w:val="24"/>
        </w:rPr>
        <w:t>zwanym dalej</w:t>
      </w:r>
      <w:r w:rsidRPr="0000737A">
        <w:rPr>
          <w:rFonts w:ascii="Times New Roman" w:eastAsia="Calibri" w:hAnsi="Times New Roman" w:cs="Times New Roman"/>
          <w:b/>
          <w:sz w:val="24"/>
          <w:szCs w:val="24"/>
        </w:rPr>
        <w:t xml:space="preserve"> „Wykonawcą”</w:t>
      </w:r>
    </w:p>
    <w:p w:rsidR="00AD1F56" w:rsidRPr="0000737A" w:rsidRDefault="00AD1F56" w:rsidP="00AD1F56">
      <w:pPr>
        <w:tabs>
          <w:tab w:val="left" w:pos="360"/>
        </w:tabs>
        <w:spacing w:after="0" w:line="240" w:lineRule="auto"/>
        <w:jc w:val="both"/>
        <w:rPr>
          <w:rFonts w:ascii="Times New Roman" w:eastAsia="Calibri" w:hAnsi="Times New Roman" w:cs="Times New Roman"/>
          <w:b/>
          <w:sz w:val="24"/>
          <w:szCs w:val="24"/>
        </w:rPr>
      </w:pPr>
    </w:p>
    <w:p w:rsidR="00AD1F56" w:rsidRPr="0000737A" w:rsidRDefault="00514908" w:rsidP="00AD1F56">
      <w:pPr>
        <w:tabs>
          <w:tab w:val="left" w:pos="360"/>
        </w:tabs>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rezultacie postępowania o udzielenie zamówienia publicznego prowadzonego na podstawie Zarządzenia Nr 2.2021 Starosty Międzyrzeckiego z dnia 15 stycznia 2021 r., w sprawie Regulaminu udzielania zamówień publicznych oraz Regulaminu pracy komisji przetargowej w Starostwie Powiatowym w Międzyrzeczu  została zawarta umowa o następującej treści</w:t>
      </w:r>
      <w:r w:rsidR="00AD1F56" w:rsidRPr="0000737A">
        <w:rPr>
          <w:rFonts w:ascii="Times New Roman" w:eastAsia="Calibri" w:hAnsi="Times New Roman" w:cs="Times New Roman"/>
          <w:sz w:val="24"/>
          <w:szCs w:val="24"/>
        </w:rPr>
        <w:t xml:space="preserve">: </w:t>
      </w:r>
    </w:p>
    <w:p w:rsidR="00AD1F56" w:rsidRPr="0000737A" w:rsidRDefault="00AD1F56" w:rsidP="00AD1F56">
      <w:pPr>
        <w:tabs>
          <w:tab w:val="left" w:pos="360"/>
        </w:tabs>
        <w:spacing w:after="0" w:line="240" w:lineRule="auto"/>
        <w:jc w:val="center"/>
        <w:rPr>
          <w:rFonts w:ascii="Times New Roman" w:eastAsia="Calibri" w:hAnsi="Times New Roman" w:cs="Times New Roman"/>
          <w:b/>
          <w:sz w:val="24"/>
          <w:szCs w:val="24"/>
        </w:rPr>
      </w:pPr>
    </w:p>
    <w:p w:rsidR="00AD1F56" w:rsidRPr="0000737A" w:rsidRDefault="00AD1F56" w:rsidP="00AD1F56">
      <w:pPr>
        <w:tabs>
          <w:tab w:val="left" w:pos="360"/>
        </w:tabs>
        <w:spacing w:after="0" w:line="240" w:lineRule="auto"/>
        <w:jc w:val="center"/>
        <w:rPr>
          <w:rFonts w:ascii="Times New Roman" w:eastAsia="Calibri" w:hAnsi="Times New Roman" w:cs="Times New Roman"/>
          <w:sz w:val="24"/>
          <w:szCs w:val="24"/>
        </w:rPr>
      </w:pPr>
      <w:r w:rsidRPr="0000737A">
        <w:rPr>
          <w:rFonts w:ascii="Times New Roman" w:eastAsia="Calibri" w:hAnsi="Times New Roman" w:cs="Times New Roman"/>
          <w:b/>
          <w:sz w:val="24"/>
          <w:szCs w:val="24"/>
        </w:rPr>
        <w:t>§ 1</w:t>
      </w:r>
    </w:p>
    <w:p w:rsidR="00AD1F56" w:rsidRPr="0000737A" w:rsidRDefault="00AD1F56" w:rsidP="00564C04">
      <w:pPr>
        <w:numPr>
          <w:ilvl w:val="0"/>
          <w:numId w:val="2"/>
        </w:numPr>
        <w:rPr>
          <w:rFonts w:ascii="Times New Roman" w:eastAsia="Calibri" w:hAnsi="Times New Roman" w:cs="Times New Roman"/>
          <w:sz w:val="24"/>
          <w:szCs w:val="24"/>
        </w:rPr>
      </w:pPr>
      <w:r w:rsidRPr="0000737A">
        <w:rPr>
          <w:rFonts w:ascii="Times New Roman" w:eastAsia="Calibri" w:hAnsi="Times New Roman" w:cs="Times New Roman"/>
          <w:sz w:val="24"/>
          <w:szCs w:val="24"/>
          <w:lang w:val="x-none"/>
        </w:rPr>
        <w:t xml:space="preserve">Zamawiający zleca a Wykonawca zobowiązuje się niniejszą umową do </w:t>
      </w:r>
      <w:r w:rsidR="00514908" w:rsidRPr="0000737A">
        <w:rPr>
          <w:rFonts w:ascii="Times New Roman" w:eastAsia="Calibri" w:hAnsi="Times New Roman" w:cs="Times New Roman"/>
          <w:bCs/>
          <w:sz w:val="24"/>
          <w:szCs w:val="24"/>
        </w:rPr>
        <w:t>pe</w:t>
      </w:r>
      <w:r w:rsidR="006E4C00">
        <w:rPr>
          <w:rFonts w:ascii="Times New Roman" w:eastAsia="Calibri" w:hAnsi="Times New Roman" w:cs="Times New Roman"/>
          <w:bCs/>
          <w:sz w:val="24"/>
          <w:szCs w:val="24"/>
        </w:rPr>
        <w:t xml:space="preserve">łnienia nadzoru nad realizacją </w:t>
      </w:r>
      <w:r w:rsidR="00564C04">
        <w:rPr>
          <w:rFonts w:ascii="Times New Roman" w:eastAsia="Calibri" w:hAnsi="Times New Roman" w:cs="Times New Roman"/>
          <w:bCs/>
          <w:sz w:val="24"/>
          <w:szCs w:val="24"/>
        </w:rPr>
        <w:t xml:space="preserve">inwestycji pn. </w:t>
      </w:r>
      <w:r w:rsidR="00564C04" w:rsidRPr="00564C04">
        <w:rPr>
          <w:rFonts w:ascii="Times New Roman" w:eastAsia="Calibri" w:hAnsi="Times New Roman" w:cs="Times New Roman"/>
          <w:bCs/>
          <w:sz w:val="24"/>
          <w:szCs w:val="24"/>
        </w:rPr>
        <w:t>,, Budowa parkingu wraz z towarzyszącą infrastrukturą na terenie Muzeum Ziemi Międzyrzeckiej im. Alfa Kowalskiego – etap I”</w:t>
      </w:r>
      <w:r w:rsidR="00564C04">
        <w:rPr>
          <w:rFonts w:ascii="Times New Roman" w:eastAsia="Calibri" w:hAnsi="Times New Roman" w:cs="Times New Roman"/>
          <w:bCs/>
          <w:sz w:val="24"/>
          <w:szCs w:val="24"/>
        </w:rPr>
        <w:t>.</w:t>
      </w:r>
    </w:p>
    <w:p w:rsidR="00AD1F56" w:rsidRPr="0000737A"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oświadcza, że posiada lub dysponuje osobą posiadającą uprawnienia budowlane do wykonywania samodzielnych funkcji technicznych w budownictwie do kierowania, nadzorowania robotami budowlanymi w wymaganej specjalności oraz jest aktualnie wpisany na listę członków właściwej izby samorządu zawodowego i posiada zaświadczenie wydane przez tę izbę, z określonym w nim terminem ważności.</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Inspektor zobowiązuje się do zapewnienia ważności zaświadczenia o przynależności do właściwej Izby Samorządu Zawodowego Osób, o których mowa w ust. 2 przez cały okres objęty niniejszą umową oraz niezwłocznego przedstawienia zaświadczenia na każde wezwanie Zamawiającego.</w:t>
      </w:r>
    </w:p>
    <w:p w:rsidR="00AD1F56" w:rsidRPr="0000737A"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oświadcza, iż zlecone obowiązki będzie wykonywał z należytą starannością w sposób uwzględniający zasady wiedzy technicznej, zgodnie z obowiązującymi przepisami ustawy z dnia 7 lipca 1994r. Prawo budowlane oraz postanowieniami niniejszej umowy.</w:t>
      </w:r>
    </w:p>
    <w:p w:rsidR="00AD1F56" w:rsidRPr="0000737A"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jest przedstawicielem Zamawiającego w ramach umowy zawartej przez Zamawiającego z Wykonawcą robót i występuje przed uczestnikami procesu inwestycyjnego w granicach, jakie są niezbędne dla należytego pełnienia funkcji nadzoru i wypełniania obowiązków przewidzianych w niniejszej umowie; działa w imieniu i na rachunek Zamawiającego.</w:t>
      </w:r>
    </w:p>
    <w:p w:rsidR="00AD1F56" w:rsidRPr="0000737A" w:rsidRDefault="009A7724"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Wykonawca</w:t>
      </w:r>
      <w:r w:rsidR="00AD1F56" w:rsidRPr="0000737A">
        <w:rPr>
          <w:rFonts w:ascii="Times New Roman" w:eastAsia="Calibri" w:hAnsi="Times New Roman" w:cs="Times New Roman"/>
          <w:sz w:val="24"/>
          <w:szCs w:val="24"/>
          <w:lang w:val="x-none"/>
        </w:rPr>
        <w:t xml:space="preserve"> zobowiązany jest do podejmowania czynności mających na celu zabezpieczenie praw i interesów Zamawiającego. Inspektor nie może zaciągać w imieniu Zamawiającego żadnych zobowiązań finansowych mogących narazić Zamawiającego na szkody majątkowe. Dotyczy to w szczególności decyzji związanych ze sposobem realizacji zadania przez Wykonawcę robót. </w:t>
      </w:r>
    </w:p>
    <w:p w:rsidR="00AD1F56" w:rsidRPr="0000737A" w:rsidRDefault="00AD1F56" w:rsidP="00AD1F56">
      <w:pPr>
        <w:numPr>
          <w:ilvl w:val="0"/>
          <w:numId w:val="2"/>
        </w:numPr>
        <w:shd w:val="clear" w:color="auto" w:fill="FFFFFF"/>
        <w:tabs>
          <w:tab w:val="left" w:leader="underscore" w:pos="9461"/>
        </w:tabs>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Integralnymi składnikami niniejszej umowy są następujące dokumenty:</w:t>
      </w:r>
    </w:p>
    <w:p w:rsidR="00AD1F56" w:rsidRPr="0000737A" w:rsidRDefault="00514908" w:rsidP="00AD1F56">
      <w:pPr>
        <w:numPr>
          <w:ilvl w:val="0"/>
          <w:numId w:val="14"/>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Zaproszenie do składania ofert</w:t>
      </w:r>
    </w:p>
    <w:p w:rsidR="00AD1F56" w:rsidRPr="0000737A" w:rsidRDefault="00AD1F56" w:rsidP="00AD1F56">
      <w:pPr>
        <w:numPr>
          <w:ilvl w:val="0"/>
          <w:numId w:val="14"/>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Oferta </w:t>
      </w:r>
    </w:p>
    <w:p w:rsidR="00AD1F56" w:rsidRPr="0000737A" w:rsidRDefault="00AD1F56" w:rsidP="00AD1F56">
      <w:pPr>
        <w:numPr>
          <w:ilvl w:val="0"/>
          <w:numId w:val="2"/>
        </w:numPr>
        <w:shd w:val="clear" w:color="auto" w:fill="FFFFFF"/>
        <w:tabs>
          <w:tab w:val="left" w:leader="underscore" w:pos="9461"/>
        </w:tabs>
        <w:spacing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Wykonawca oświadcza, że posiada wiedzę i umiejętności niezbędne do wykonania przedmiotu umowy, w szczególności posiada wiedzę dotyczącą obowiązujących </w:t>
      </w:r>
      <w:r w:rsidRPr="0000737A">
        <w:rPr>
          <w:rFonts w:ascii="Times New Roman" w:eastAsia="Calibri" w:hAnsi="Times New Roman" w:cs="Times New Roman"/>
          <w:sz w:val="24"/>
          <w:szCs w:val="24"/>
          <w:lang w:val="x-none"/>
        </w:rPr>
        <w:lastRenderedPageBreak/>
        <w:t>przepisów prawa. Ponadto posiada doświadczenie oraz możliwości techniczne niezbędne do wykonania przedmiotu niniejszej umowy.</w:t>
      </w:r>
    </w:p>
    <w:p w:rsidR="00AD1F56" w:rsidRPr="0000737A" w:rsidRDefault="00AD1F56" w:rsidP="00AD1F56">
      <w:pPr>
        <w:numPr>
          <w:ilvl w:val="0"/>
          <w:numId w:val="2"/>
        </w:numPr>
        <w:shd w:val="clear" w:color="auto" w:fill="FFFFFF"/>
        <w:tabs>
          <w:tab w:val="left" w:leader="underscore" w:pos="9461"/>
        </w:tabs>
        <w:spacing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Zakres prac </w:t>
      </w:r>
      <w:r w:rsidR="009A7724">
        <w:rPr>
          <w:rFonts w:ascii="Times New Roman" w:eastAsia="Calibri" w:hAnsi="Times New Roman" w:cs="Times New Roman"/>
          <w:sz w:val="24"/>
          <w:szCs w:val="24"/>
        </w:rPr>
        <w:t>Wykonawcy</w:t>
      </w:r>
      <w:r w:rsidRPr="0000737A">
        <w:rPr>
          <w:rFonts w:ascii="Times New Roman" w:eastAsia="Calibri" w:hAnsi="Times New Roman" w:cs="Times New Roman"/>
          <w:sz w:val="24"/>
          <w:szCs w:val="24"/>
          <w:lang w:val="x-none"/>
        </w:rPr>
        <w:t xml:space="preserve"> obejmuje obowiązki </w:t>
      </w:r>
      <w:r w:rsidR="009A7724">
        <w:rPr>
          <w:rFonts w:ascii="Times New Roman" w:eastAsia="Calibri" w:hAnsi="Times New Roman" w:cs="Times New Roman"/>
          <w:sz w:val="24"/>
          <w:szCs w:val="24"/>
        </w:rPr>
        <w:t xml:space="preserve">inspektora nadzoru inwestorskiego </w:t>
      </w:r>
      <w:r w:rsidRPr="0000737A">
        <w:rPr>
          <w:rFonts w:ascii="Times New Roman" w:eastAsia="Calibri" w:hAnsi="Times New Roman" w:cs="Times New Roman"/>
          <w:sz w:val="24"/>
          <w:szCs w:val="24"/>
          <w:lang w:val="x-none"/>
        </w:rPr>
        <w:t>określone w art. 25 i 26 Prawa budowlanego, a w szczególności: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reprezentowanie Inwestora na terenie budowy przez sprawowanie kontroli zgodności realizacji robót z zawartą umową pomiędzy </w:t>
      </w:r>
      <w:r w:rsidRPr="0000737A">
        <w:rPr>
          <w:rFonts w:ascii="Times New Roman" w:eastAsia="Calibri" w:hAnsi="Times New Roman" w:cs="Times New Roman"/>
          <w:sz w:val="24"/>
          <w:szCs w:val="24"/>
          <w:lang w:eastAsia="pl-PL"/>
        </w:rPr>
        <w:t xml:space="preserve">Zamawiającym </w:t>
      </w:r>
      <w:r w:rsidRPr="0000737A">
        <w:rPr>
          <w:rFonts w:ascii="Times New Roman" w:eastAsia="Calibri" w:hAnsi="Times New Roman" w:cs="Times New Roman"/>
          <w:sz w:val="24"/>
          <w:szCs w:val="24"/>
          <w:lang w:val="x-none" w:eastAsia="pl-PL"/>
        </w:rPr>
        <w:t xml:space="preserve"> a Wykonawcą robót budowlanych</w:t>
      </w:r>
      <w:r w:rsidRPr="0000737A">
        <w:rPr>
          <w:rFonts w:ascii="Times New Roman" w:eastAsia="Calibri" w:hAnsi="Times New Roman" w:cs="Times New Roman"/>
          <w:sz w:val="24"/>
          <w:szCs w:val="24"/>
          <w:lang w:eastAsia="pl-PL"/>
        </w:rPr>
        <w:t xml:space="preserve"> i dostaw</w:t>
      </w:r>
      <w:r w:rsidRPr="0000737A">
        <w:rPr>
          <w:rFonts w:ascii="Times New Roman" w:eastAsia="Calibri" w:hAnsi="Times New Roman" w:cs="Times New Roman"/>
          <w:sz w:val="24"/>
          <w:szCs w:val="24"/>
          <w:lang w:val="x-none" w:eastAsia="pl-PL"/>
        </w:rPr>
        <w:t xml:space="preserve">, </w:t>
      </w:r>
      <w:r w:rsidRPr="0000737A">
        <w:rPr>
          <w:rFonts w:ascii="Times New Roman" w:eastAsia="Calibri" w:hAnsi="Times New Roman" w:cs="Times New Roman"/>
          <w:sz w:val="24"/>
          <w:szCs w:val="24"/>
          <w:lang w:eastAsia="pl-PL"/>
        </w:rPr>
        <w:t xml:space="preserve">z projektem budowlanym, </w:t>
      </w:r>
      <w:r w:rsidRPr="0000737A">
        <w:rPr>
          <w:rFonts w:ascii="Times New Roman" w:eastAsia="Calibri" w:hAnsi="Times New Roman" w:cs="Times New Roman"/>
          <w:sz w:val="24"/>
          <w:szCs w:val="24"/>
          <w:lang w:val="x-none" w:eastAsia="pl-PL"/>
        </w:rPr>
        <w:t>przepisami i obowiązującymi polskimi normami oraz zasadami wiedzy technicznej,</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monitorowanie postępu prac,</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sprawdzanie jakości wykonanych robót, wbudowanych materiałów i wyrobów a w szczególności zapobieganie stosowaniu wyrobów wadliwych i nie dopuszczonych do obrotu i stosowania w budownictwie,</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sprawdzanie i odbiór robót budowlanych ulegających zakryciu lub zanikających, uczestniczenie w próbach i odbiorach technicznych,</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sprawowanie nadzoru zgodnie z art. 25 i 26 Prawa budowlanego;</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stałe doradztwo fachowe w imieniu i na rzecz Zamawiającego,</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wyjaśnianie wątpliwości i zastrzeżeń do projektu, wprowadzanie zmian nie powodujących zwiększenia kosztu </w:t>
      </w:r>
      <w:proofErr w:type="spellStart"/>
      <w:r w:rsidRPr="0000737A">
        <w:rPr>
          <w:rFonts w:ascii="Times New Roman" w:eastAsia="Calibri" w:hAnsi="Times New Roman" w:cs="Times New Roman"/>
          <w:sz w:val="24"/>
          <w:szCs w:val="24"/>
          <w:lang w:val="x-none" w:eastAsia="pl-PL"/>
        </w:rPr>
        <w:t>r.b.m</w:t>
      </w:r>
      <w:proofErr w:type="spellEnd"/>
      <w:r w:rsidRPr="0000737A">
        <w:rPr>
          <w:rFonts w:ascii="Times New Roman" w:eastAsia="Calibri" w:hAnsi="Times New Roman" w:cs="Times New Roman"/>
          <w:sz w:val="24"/>
          <w:szCs w:val="24"/>
          <w:lang w:val="x-none" w:eastAsia="pl-PL"/>
        </w:rPr>
        <w:t xml:space="preserve">. – nie mających wpływu na zasadnicze rozwiązania konstrukcyjne, technologiczne i nie powodujących pogorszenia użyteczności obiektu,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nadzorowanie budowy w takich odstępach czasu, aby była zapewniona skuteczność nadzoru jednak nie rzadziej niż</w:t>
      </w:r>
      <w:r w:rsidR="00564C04">
        <w:rPr>
          <w:rFonts w:ascii="Times New Roman" w:eastAsia="Calibri" w:hAnsi="Times New Roman" w:cs="Times New Roman"/>
          <w:sz w:val="24"/>
          <w:szCs w:val="24"/>
          <w:lang w:eastAsia="pl-PL"/>
        </w:rPr>
        <w:t xml:space="preserve"> 1</w:t>
      </w:r>
      <w:r w:rsidR="00564C04">
        <w:rPr>
          <w:rFonts w:ascii="Times New Roman" w:eastAsia="Calibri" w:hAnsi="Times New Roman" w:cs="Times New Roman"/>
          <w:sz w:val="24"/>
          <w:szCs w:val="24"/>
          <w:lang w:val="x-none" w:eastAsia="pl-PL"/>
        </w:rPr>
        <w:t xml:space="preserve"> raz</w:t>
      </w:r>
      <w:r w:rsidRPr="0000737A">
        <w:rPr>
          <w:rFonts w:ascii="Times New Roman" w:eastAsia="Calibri" w:hAnsi="Times New Roman" w:cs="Times New Roman"/>
          <w:sz w:val="24"/>
          <w:szCs w:val="24"/>
          <w:lang w:val="x-none" w:eastAsia="pl-PL"/>
        </w:rPr>
        <w:t xml:space="preserve"> w tygodniu oraz na każde żądanie Zamawiającego. Każdorazowy pobyt na placu budowy winien być udokumentowany wpisem w karcie pełnienie nadzoru inwestorskiego potwierdzonym przez Zamawiającego</w:t>
      </w:r>
      <w:r w:rsidRPr="0000737A">
        <w:rPr>
          <w:rFonts w:ascii="Times New Roman" w:eastAsia="Calibri" w:hAnsi="Times New Roman" w:cs="Times New Roman"/>
          <w:sz w:val="24"/>
          <w:szCs w:val="24"/>
          <w:lang w:eastAsia="pl-PL"/>
        </w:rPr>
        <w:t>. W razie pilnej konieczności Wykonawca zobowiązany jest stawić się na plac</w:t>
      </w:r>
      <w:r w:rsidR="00514908" w:rsidRPr="0000737A">
        <w:rPr>
          <w:rFonts w:ascii="Times New Roman" w:eastAsia="Calibri" w:hAnsi="Times New Roman" w:cs="Times New Roman"/>
          <w:sz w:val="24"/>
          <w:szCs w:val="24"/>
          <w:lang w:eastAsia="pl-PL"/>
        </w:rPr>
        <w:t>u budowy najpóźniej w ciągu do ….</w:t>
      </w:r>
      <w:r w:rsidRPr="0000737A">
        <w:rPr>
          <w:rFonts w:ascii="Times New Roman" w:eastAsia="Calibri" w:hAnsi="Times New Roman" w:cs="Times New Roman"/>
          <w:sz w:val="24"/>
          <w:szCs w:val="24"/>
          <w:lang w:eastAsia="pl-PL"/>
        </w:rPr>
        <w:t xml:space="preserve"> godzin (pole zostanie uzupełnione zgodnie z deklaracją z oferty Wykonawcy) od otrzymania informacji.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color w:val="000000"/>
          <w:sz w:val="24"/>
          <w:szCs w:val="24"/>
          <w:lang w:val="x-none" w:eastAsia="pl-PL"/>
        </w:rPr>
        <w:t xml:space="preserve">organizowanie roboczych narad koordynacyjnych w sprawie prowadzonych robót z udziałem Zamawiającego i wszystkich niezbędnych stron oraz sporządzanie protokołów z narad;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rozliczanie wykonawców z realizacji robót, sprawdzanie i akceptowanie faktur, kalkulacji szczegółowych, kosztorysów częściowych do faktur;</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opiniowanie wniosków na roboty dodatkowe i zamienne wraz ze sprawdzaniem stosownych kosztorysów;</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opiniowanie wniosków wykonawcy robót w sprawie zmiany sposobu wykonania robót budowlanych, w tym zmiany materiałów,  urządzeń,  i technologii;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w przypadku zgłoszenia przez Użytkownika usterek w okresie gwarancyjnym, Inspektor nadzoru będzie zobowiązany do nieodpłatnego udziału w przeglądzie oraz nadzoru nad prawidłowością usunięcia usterek;</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przekazanie Zamawiającemu dokumentów z odbiorów częściowych, prób, atestów na zabudowane materiały i nadzór nad naniesieniem w dokumentacji projektowej przez projektanta i kierownika budowy zmian i uzupełnień, wynikłych w trakcie realizacji;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w razie konieczności wykonania robót dodatkowych, nieprzewidzianych lub zamiennych, przygotowanie wspólnie z kierownikiem budowy protokołu konieczności, określenie szacunkowej wartości robót oraz sprawdzenie kosztorysu ofertowego;</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prowadzenie i kontrola rozliczeń budowy;</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lastRenderedPageBreak/>
        <w:t>pełnienie nadzoru nad wykonaniem dokumentacji powykonawczej wraz ze sprawdzeniem jej kompletności;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wykonanie pełnej dokumentacji fotograficznej z realizacji budowy w wersji   drukowanej oraz elektronicznej.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przestrzeganie terminów wynikających z umowy zawartej pomiędzy Zamawiającym a Wykonawcą robót budowlanych.</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sprawdzanie poprawność faktur Wykonawcy robót pod względem merytorycznym, rachunkowym i formalnym i rekomendowanie do zapłaty Zamawiającemu</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rPr>
        <w:t>W związku z realizacją przez Wykonawcę robót na czynnym obiekcie, Inspektor nadzoru winien nadzorować należyte zabezpieczenie terenu budowy i zapewnienie bezpieczeństwa osobom trzecim oraz dbanie o stan techniczny i prawidłowość oznakowania placu budowy przez cały czas trwania realizacji zadania. Roboty budowlane winny być prowadzone w taki sposób by nie zakłócać funkcjonowania czynnego obiektu.</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Kontrola prawidłowości prowadzenia dziennika budowy.</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Podczas pobytu na budowie Wykonawca ma obowiązek dokonania bieżącego przeglądu dziennika budowy i dokonania stosownych wpisów.</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Kontrola zabezpieczenia obiektów zabytkowych w wypadku ich odkrycia i niezwłoczne zawiadomienie właściwego konserwatora.</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Kontrola sprawowania nadzoru geologicznego przez Wykonawcę robót budowlanych nad pracami ziemnymi.</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Doradzania Zamawiającemu w zakresie roszczeń i sporów z Wykonawcą robót oraz w zakresie problemów mogących się pojawić podczas prowadzenia robót budowlanych.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Opiniowanie i wskazywanie sposobu załatwienia wszelkiego rodzaju skarg i roszczeń osób trzecich wywołanych realizacją budowy.</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Bieżące egzekwowanie ustaleń z narad dotyczących postępu prac budowlanych.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 przypadku wystąpienia konieczności wykonania zamówienia dodatkowego, Wykonawca jest upoważniony i zobowiązany do:</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Bezzwłocznego pisemnego powiadomienia Zamawiającego o wystąpieniu konieczności wykonania robót określonych w Prawie zamówień publicznych.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Przygotowanie dla Zamawiającego protokołu sporządzonego przy udziale przedstawicieli Wykonawcy robót, zawierającego opis powstałych problemów technicznych, uzasadnienie koniecznych zmian w dokumentacji, opis i uzasadnienie robót niezbędnych do zamówień dodatkowych.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Przedstawienie Zamawiającemu sprawdzonej kalkulacji kosztów Wykonawcy robót na wykonanie zamówień dodatkowych wyłącznie po uzyskaniu akceptacji Zamawiającego.</w:t>
      </w:r>
    </w:p>
    <w:p w:rsidR="00AD1F56" w:rsidRPr="0000737A" w:rsidRDefault="00AD1F56" w:rsidP="00564C04">
      <w:pPr>
        <w:autoSpaceDN w:val="0"/>
        <w:spacing w:after="0" w:line="240" w:lineRule="auto"/>
        <w:contextualSpacing/>
        <w:jc w:val="both"/>
        <w:rPr>
          <w:rFonts w:ascii="Times New Roman" w:eastAsia="Calibri" w:hAnsi="Times New Roman" w:cs="Times New Roman"/>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2</w:t>
      </w:r>
    </w:p>
    <w:p w:rsidR="00AD1F56" w:rsidRPr="0000737A" w:rsidRDefault="00AD1F56" w:rsidP="00AD1F56">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Strony ustalają następujący harmonogram realizacji umowy:</w:t>
      </w:r>
    </w:p>
    <w:p w:rsidR="00AD1F56" w:rsidRPr="0000737A" w:rsidRDefault="00AD1F56" w:rsidP="00514908">
      <w:pPr>
        <w:autoSpaceDE w:val="0"/>
        <w:autoSpaceDN w:val="0"/>
        <w:adjustRightInd w:val="0"/>
        <w:spacing w:after="0" w:line="240" w:lineRule="auto"/>
        <w:contextualSpacing/>
        <w:jc w:val="both"/>
        <w:rPr>
          <w:rFonts w:ascii="Times New Roman" w:eastAsia="Calibri" w:hAnsi="Times New Roman" w:cs="Times New Roman"/>
          <w:b/>
          <w:sz w:val="24"/>
          <w:szCs w:val="24"/>
          <w:lang w:val="x-none"/>
        </w:rPr>
      </w:pPr>
    </w:p>
    <w:p w:rsidR="00AD1F56" w:rsidRPr="0000737A" w:rsidRDefault="00AD1F56" w:rsidP="00514908">
      <w:pPr>
        <w:numPr>
          <w:ilvl w:val="0"/>
          <w:numId w:val="16"/>
        </w:numPr>
        <w:autoSpaceDE w:val="0"/>
        <w:autoSpaceDN w:val="0"/>
        <w:adjustRightInd w:val="0"/>
        <w:spacing w:after="0" w:line="240" w:lineRule="auto"/>
        <w:jc w:val="both"/>
        <w:rPr>
          <w:rFonts w:ascii="Times New Roman" w:eastAsia="Calibri" w:hAnsi="Times New Roman" w:cs="Times New Roman"/>
          <w:color w:val="FF0000"/>
          <w:sz w:val="24"/>
          <w:szCs w:val="24"/>
          <w:lang w:eastAsia="pl-PL"/>
        </w:rPr>
      </w:pPr>
      <w:r w:rsidRPr="0000737A">
        <w:rPr>
          <w:rFonts w:ascii="Times New Roman" w:eastAsia="Calibri" w:hAnsi="Times New Roman" w:cs="Times New Roman"/>
          <w:b/>
          <w:sz w:val="24"/>
          <w:szCs w:val="24"/>
        </w:rPr>
        <w:t>Nadzór na wykonaniem robót budowlanych przez wykonawcę robót budowlanych</w:t>
      </w:r>
      <w:r w:rsidRPr="0000737A">
        <w:rPr>
          <w:rFonts w:ascii="Times New Roman" w:eastAsia="Calibri" w:hAnsi="Times New Roman" w:cs="Times New Roman"/>
          <w:sz w:val="24"/>
          <w:szCs w:val="24"/>
          <w:lang w:eastAsia="pl-PL"/>
        </w:rPr>
        <w:t xml:space="preserve">, </w:t>
      </w:r>
      <w:r w:rsidR="00514908" w:rsidRPr="0000737A">
        <w:rPr>
          <w:rFonts w:ascii="Times New Roman" w:eastAsia="Calibri" w:hAnsi="Times New Roman" w:cs="Times New Roman"/>
          <w:sz w:val="24"/>
          <w:szCs w:val="24"/>
          <w:lang w:eastAsia="pl-PL"/>
        </w:rPr>
        <w:t xml:space="preserve">od dnia podpisania umowy z wykonawca robót budowlanych do dnia </w:t>
      </w:r>
      <w:r w:rsidR="009A7724">
        <w:rPr>
          <w:rFonts w:ascii="Times New Roman" w:eastAsia="Calibri" w:hAnsi="Times New Roman" w:cs="Times New Roman"/>
          <w:sz w:val="24"/>
          <w:szCs w:val="24"/>
          <w:lang w:eastAsia="pl-PL"/>
        </w:rPr>
        <w:t xml:space="preserve">prawomocnego </w:t>
      </w:r>
      <w:r w:rsidR="00514908" w:rsidRPr="0000737A">
        <w:rPr>
          <w:rFonts w:ascii="Times New Roman" w:eastAsia="Calibri" w:hAnsi="Times New Roman" w:cs="Times New Roman"/>
          <w:sz w:val="24"/>
          <w:szCs w:val="24"/>
          <w:lang w:eastAsia="pl-PL"/>
        </w:rPr>
        <w:t>uzyskania pozwolenia na użytkowanie obiektu oraz wykonania wszystkich robót budowlano-montażowych.</w:t>
      </w:r>
    </w:p>
    <w:p w:rsidR="00AD1F56" w:rsidRPr="0000737A" w:rsidRDefault="00AD1F56" w:rsidP="00AD1F56">
      <w:pPr>
        <w:numPr>
          <w:ilvl w:val="0"/>
          <w:numId w:val="16"/>
        </w:numPr>
        <w:spacing w:after="0" w:line="240" w:lineRule="auto"/>
        <w:jc w:val="both"/>
        <w:rPr>
          <w:rFonts w:ascii="Times New Roman" w:eastAsia="Times New Roman" w:hAnsi="Times New Roman" w:cs="Times New Roman"/>
          <w:bCs/>
          <w:sz w:val="24"/>
          <w:szCs w:val="24"/>
          <w:lang w:val="x-none" w:eastAsia="pl-PL"/>
        </w:rPr>
      </w:pPr>
      <w:r w:rsidRPr="0000737A">
        <w:rPr>
          <w:rFonts w:ascii="Times New Roman" w:eastAsia="Times New Roman" w:hAnsi="Times New Roman" w:cs="Times New Roman"/>
          <w:bCs/>
          <w:sz w:val="24"/>
          <w:szCs w:val="24"/>
          <w:lang w:val="x-none" w:eastAsia="pl-PL"/>
        </w:rPr>
        <w:lastRenderedPageBreak/>
        <w:t>W okresie trwania gwara</w:t>
      </w:r>
      <w:r w:rsidR="00564C04">
        <w:rPr>
          <w:rFonts w:ascii="Times New Roman" w:eastAsia="Times New Roman" w:hAnsi="Times New Roman" w:cs="Times New Roman"/>
          <w:bCs/>
          <w:sz w:val="24"/>
          <w:szCs w:val="24"/>
          <w:lang w:val="x-none" w:eastAsia="pl-PL"/>
        </w:rPr>
        <w:t xml:space="preserve">ncji na roboty budowlane (min. </w:t>
      </w:r>
      <w:r w:rsidR="00564C04">
        <w:rPr>
          <w:rFonts w:ascii="Times New Roman" w:eastAsia="Times New Roman" w:hAnsi="Times New Roman" w:cs="Times New Roman"/>
          <w:bCs/>
          <w:sz w:val="24"/>
          <w:szCs w:val="24"/>
          <w:lang w:eastAsia="pl-PL"/>
        </w:rPr>
        <w:t>5</w:t>
      </w:r>
      <w:r w:rsidR="00564C04">
        <w:rPr>
          <w:rFonts w:ascii="Times New Roman" w:eastAsia="Times New Roman" w:hAnsi="Times New Roman" w:cs="Times New Roman"/>
          <w:bCs/>
          <w:sz w:val="24"/>
          <w:szCs w:val="24"/>
          <w:lang w:val="x-none" w:eastAsia="pl-PL"/>
        </w:rPr>
        <w:t xml:space="preserve"> lat</w:t>
      </w:r>
      <w:r w:rsidRPr="0000737A">
        <w:rPr>
          <w:rFonts w:ascii="Times New Roman" w:eastAsia="Times New Roman" w:hAnsi="Times New Roman" w:cs="Times New Roman"/>
          <w:bCs/>
          <w:sz w:val="24"/>
          <w:szCs w:val="24"/>
          <w:lang w:val="x-none" w:eastAsia="pl-PL"/>
        </w:rPr>
        <w:t>, bąd</w:t>
      </w:r>
      <w:r w:rsidR="00564C04">
        <w:rPr>
          <w:rFonts w:ascii="Times New Roman" w:eastAsia="Times New Roman" w:hAnsi="Times New Roman" w:cs="Times New Roman"/>
          <w:bCs/>
          <w:sz w:val="24"/>
          <w:szCs w:val="24"/>
          <w:lang w:val="x-none" w:eastAsia="pl-PL"/>
        </w:rPr>
        <w:t>ź zgodnie z ofert</w:t>
      </w:r>
      <w:r w:rsidR="00564C04">
        <w:rPr>
          <w:rFonts w:ascii="Times New Roman" w:eastAsia="Times New Roman" w:hAnsi="Times New Roman" w:cs="Times New Roman"/>
          <w:bCs/>
          <w:sz w:val="24"/>
          <w:szCs w:val="24"/>
          <w:lang w:eastAsia="pl-PL"/>
        </w:rPr>
        <w:t>ą</w:t>
      </w:r>
      <w:r w:rsidRPr="0000737A">
        <w:rPr>
          <w:rFonts w:ascii="Times New Roman" w:eastAsia="Times New Roman" w:hAnsi="Times New Roman" w:cs="Times New Roman"/>
          <w:bCs/>
          <w:sz w:val="24"/>
          <w:szCs w:val="24"/>
          <w:lang w:val="x-none" w:eastAsia="pl-PL"/>
        </w:rPr>
        <w:t xml:space="preserve"> wykonawcy robót budowlanych) przybywanie w tym czasie na każde wezwanie Zamawiającego i branie udziału w czynnościach związanych z przeglądami, </w:t>
      </w:r>
    </w:p>
    <w:p w:rsidR="00AD1F56" w:rsidRPr="0000737A" w:rsidRDefault="00AD1F56" w:rsidP="00AD1F56">
      <w:pPr>
        <w:spacing w:after="0" w:line="240" w:lineRule="auto"/>
        <w:ind w:left="720"/>
        <w:jc w:val="both"/>
        <w:rPr>
          <w:rFonts w:ascii="Times New Roman" w:eastAsia="Times New Roman" w:hAnsi="Times New Roman" w:cs="Times New Roman"/>
          <w:bCs/>
          <w:sz w:val="24"/>
          <w:szCs w:val="24"/>
          <w:lang w:val="x-none" w:eastAsia="pl-PL"/>
        </w:rPr>
      </w:pPr>
    </w:p>
    <w:p w:rsidR="00AD1F56" w:rsidRPr="0000737A" w:rsidRDefault="00AD1F56" w:rsidP="00AD1F56">
      <w:pPr>
        <w:spacing w:after="0" w:line="240" w:lineRule="auto"/>
        <w:jc w:val="center"/>
        <w:rPr>
          <w:rFonts w:ascii="Times New Roman" w:eastAsia="Times New Roman" w:hAnsi="Times New Roman" w:cs="Times New Roman"/>
          <w:bCs/>
          <w:sz w:val="24"/>
          <w:szCs w:val="24"/>
          <w:lang w:val="x-none" w:eastAsia="pl-PL"/>
        </w:rPr>
      </w:pPr>
      <w:r w:rsidRPr="0000737A">
        <w:rPr>
          <w:rFonts w:ascii="Times New Roman" w:eastAsia="Times New Roman" w:hAnsi="Times New Roman" w:cs="Times New Roman"/>
          <w:b/>
          <w:bCs/>
          <w:sz w:val="24"/>
          <w:szCs w:val="24"/>
          <w:lang w:val="x-none" w:eastAsia="pl-PL"/>
        </w:rPr>
        <w:t>§ 3</w:t>
      </w:r>
    </w:p>
    <w:p w:rsidR="00AD1F56" w:rsidRPr="00471C74" w:rsidRDefault="00AD1F56" w:rsidP="00AD1F56">
      <w:pPr>
        <w:numPr>
          <w:ilvl w:val="0"/>
          <w:numId w:val="3"/>
        </w:numPr>
        <w:tabs>
          <w:tab w:val="left" w:pos="4395"/>
          <w:tab w:val="left" w:pos="4678"/>
        </w:tabs>
        <w:spacing w:after="0" w:line="240" w:lineRule="auto"/>
        <w:ind w:left="357"/>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wykonanie prac stanowiących przedmiot niniejszej umowy Zamawiający zapłaci Wykonawcy wynagrodzenie ryczałtowe </w:t>
      </w:r>
      <w:r w:rsidRPr="0000737A">
        <w:rPr>
          <w:rFonts w:ascii="Times New Roman" w:eastAsia="Calibri" w:hAnsi="Times New Roman" w:cs="Times New Roman"/>
          <w:b/>
          <w:sz w:val="24"/>
          <w:szCs w:val="24"/>
        </w:rPr>
        <w:t xml:space="preserve">brutto w wysokości  </w:t>
      </w:r>
      <w:r w:rsidR="00514908" w:rsidRPr="0000737A">
        <w:rPr>
          <w:rFonts w:ascii="Times New Roman" w:eastAsia="Calibri" w:hAnsi="Times New Roman" w:cs="Times New Roman"/>
          <w:b/>
          <w:sz w:val="24"/>
          <w:szCs w:val="24"/>
        </w:rPr>
        <w:t>…….</w:t>
      </w:r>
      <w:r w:rsidRPr="0000737A">
        <w:rPr>
          <w:rFonts w:ascii="Times New Roman" w:eastAsia="Calibri" w:hAnsi="Times New Roman" w:cs="Times New Roman"/>
          <w:sz w:val="24"/>
          <w:szCs w:val="24"/>
        </w:rPr>
        <w:t xml:space="preserve"> </w:t>
      </w:r>
      <w:r w:rsidRPr="0000737A">
        <w:rPr>
          <w:rFonts w:ascii="Times New Roman" w:eastAsia="Calibri" w:hAnsi="Times New Roman" w:cs="Times New Roman"/>
          <w:b/>
          <w:sz w:val="24"/>
          <w:szCs w:val="24"/>
        </w:rPr>
        <w:t>zł</w:t>
      </w:r>
      <w:r w:rsidRPr="0000737A">
        <w:rPr>
          <w:rFonts w:ascii="Times New Roman" w:eastAsia="Calibri" w:hAnsi="Times New Roman" w:cs="Times New Roman"/>
          <w:sz w:val="24"/>
          <w:szCs w:val="24"/>
        </w:rPr>
        <w:t xml:space="preserve"> ( słownie: </w:t>
      </w:r>
      <w:r w:rsidR="00514908" w:rsidRPr="0000737A">
        <w:rPr>
          <w:rFonts w:ascii="Times New Roman" w:eastAsia="Calibri" w:hAnsi="Times New Roman" w:cs="Times New Roman"/>
          <w:sz w:val="24"/>
          <w:szCs w:val="24"/>
        </w:rPr>
        <w:t>……….</w:t>
      </w:r>
      <w:r w:rsidR="00514908" w:rsidRPr="0000737A">
        <w:rPr>
          <w:rFonts w:ascii="Times New Roman" w:eastAsia="Times New Roman" w:hAnsi="Times New Roman" w:cs="Times New Roman"/>
          <w:sz w:val="24"/>
          <w:szCs w:val="24"/>
          <w:lang w:eastAsia="pl-PL"/>
        </w:rPr>
        <w:t xml:space="preserve"> zł </w:t>
      </w:r>
      <w:r w:rsidRPr="0000737A">
        <w:rPr>
          <w:rFonts w:ascii="Times New Roman" w:eastAsia="Times New Roman" w:hAnsi="Times New Roman" w:cs="Times New Roman"/>
          <w:sz w:val="24"/>
          <w:szCs w:val="24"/>
          <w:lang w:eastAsia="pl-PL"/>
        </w:rPr>
        <w:t xml:space="preserve"> (słownie: </w:t>
      </w:r>
      <w:r w:rsidR="00514908" w:rsidRPr="0000737A">
        <w:rPr>
          <w:rFonts w:ascii="Times New Roman" w:eastAsia="Times New Roman" w:hAnsi="Times New Roman" w:cs="Times New Roman"/>
          <w:sz w:val="24"/>
          <w:szCs w:val="24"/>
          <w:lang w:eastAsia="pl-PL"/>
        </w:rPr>
        <w:t>………</w:t>
      </w:r>
      <w:r w:rsidR="00471C74">
        <w:rPr>
          <w:rFonts w:ascii="Times New Roman" w:eastAsia="Times New Roman" w:hAnsi="Times New Roman" w:cs="Times New Roman"/>
          <w:sz w:val="24"/>
          <w:szCs w:val="24"/>
          <w:lang w:eastAsia="pl-PL"/>
        </w:rPr>
        <w:t xml:space="preserve"> 00/100).</w:t>
      </w:r>
    </w:p>
    <w:p w:rsidR="00471C74" w:rsidRPr="00564C04" w:rsidRDefault="00564C04" w:rsidP="00564C04">
      <w:pPr>
        <w:numPr>
          <w:ilvl w:val="0"/>
          <w:numId w:val="3"/>
        </w:numPr>
        <w:tabs>
          <w:tab w:val="left" w:pos="4395"/>
          <w:tab w:val="left" w:pos="4678"/>
        </w:tabs>
        <w:spacing w:after="0" w:line="240"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Płatność realizowana będzie jednorazowo </w:t>
      </w:r>
      <w:r w:rsidR="00471C74" w:rsidRPr="00564C04">
        <w:rPr>
          <w:rFonts w:ascii="Times New Roman" w:eastAsia="Calibri" w:hAnsi="Times New Roman" w:cs="Times New Roman"/>
          <w:sz w:val="24"/>
          <w:szCs w:val="24"/>
        </w:rPr>
        <w:t>po zakończeniu inwestycji, po dokonaniu odbioru</w:t>
      </w:r>
      <w:r>
        <w:rPr>
          <w:rFonts w:ascii="Times New Roman" w:eastAsia="Calibri" w:hAnsi="Times New Roman" w:cs="Times New Roman"/>
          <w:sz w:val="24"/>
          <w:szCs w:val="24"/>
        </w:rPr>
        <w:t xml:space="preserve"> końcowego</w:t>
      </w:r>
      <w:r w:rsidR="009A7724">
        <w:rPr>
          <w:rFonts w:ascii="Times New Roman" w:eastAsia="Calibri" w:hAnsi="Times New Roman" w:cs="Times New Roman"/>
          <w:sz w:val="24"/>
          <w:szCs w:val="24"/>
        </w:rPr>
        <w:t xml:space="preserve"> od wykonawcy robót zrealizowanych w ramach inwestycji określonej w § 1 ust.1 przez Zamawiającego.</w:t>
      </w:r>
    </w:p>
    <w:p w:rsidR="00AD1F56" w:rsidRPr="0000737A" w:rsidRDefault="00AD1F56" w:rsidP="00AD1F56">
      <w:pPr>
        <w:numPr>
          <w:ilvl w:val="0"/>
          <w:numId w:val="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Wynagrodzenie o którym mowa w ust.1 niniejszego paragrafu, obejmuje wszelkie koszty związane z realizacją przedmiotu umowy, w szczególności obejmuje ryzyko Wykonawcy z tytułu oszacowania wszelkich kosztów związanych z realizacją przedmiotu umowy. Niedoszacowanie, pominięcie oraz brak rozpoznania zakresu przedmiotu umowy nie może być pod</w:t>
      </w:r>
      <w:r w:rsidR="00514908" w:rsidRPr="0000737A">
        <w:rPr>
          <w:rFonts w:ascii="Times New Roman" w:eastAsia="Calibri" w:hAnsi="Times New Roman" w:cs="Times New Roman"/>
          <w:sz w:val="24"/>
          <w:szCs w:val="24"/>
        </w:rPr>
        <w:t xml:space="preserve">stawą do zmiany wynagrodzenia </w:t>
      </w:r>
      <w:r w:rsidRPr="0000737A">
        <w:rPr>
          <w:rFonts w:ascii="Times New Roman" w:eastAsia="Calibri" w:hAnsi="Times New Roman" w:cs="Times New Roman"/>
          <w:sz w:val="24"/>
          <w:szCs w:val="24"/>
        </w:rPr>
        <w:t xml:space="preserve"> określonego w ust.1. </w:t>
      </w:r>
    </w:p>
    <w:p w:rsidR="00AD1F56" w:rsidRPr="0000737A" w:rsidRDefault="00AD1F56" w:rsidP="00AD1F56">
      <w:pPr>
        <w:numPr>
          <w:ilvl w:val="0"/>
          <w:numId w:val="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 W przypadku, gdy po podpisaniu umowy, zmianie ulegnie stawka podatku VAT, Wykonawca uprawniony będzie do wystawienia faktury Vat obejmującej stawkę podatku obowiązującą w chwili wystawienia faktury VAT. Powyższa zmiana nie wymaga sporządzenia aneksu do niniejszej umowy. </w:t>
      </w:r>
    </w:p>
    <w:p w:rsidR="00AD1F56" w:rsidRPr="0000737A" w:rsidRDefault="00AD1F56" w:rsidP="00514908">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Płatność wynagrodzenia za wykonywanie Usługi</w:t>
      </w:r>
      <w:r w:rsidR="00514908" w:rsidRPr="0000737A">
        <w:rPr>
          <w:rFonts w:ascii="Times New Roman" w:eastAsia="Calibri" w:hAnsi="Times New Roman" w:cs="Times New Roman"/>
          <w:sz w:val="24"/>
          <w:szCs w:val="24"/>
          <w:lang w:eastAsia="pl-PL"/>
        </w:rPr>
        <w:t xml:space="preserve"> </w:t>
      </w:r>
      <w:r w:rsidRPr="0000737A">
        <w:rPr>
          <w:rFonts w:ascii="Times New Roman" w:eastAsia="Calibri" w:hAnsi="Times New Roman" w:cs="Times New Roman"/>
          <w:sz w:val="24"/>
          <w:szCs w:val="24"/>
          <w:lang w:eastAsia="pl-PL"/>
        </w:rPr>
        <w:t>na podstawie prawidłowo wystawionych przez Wykonawcę  faktur VAT na adres:</w:t>
      </w:r>
    </w:p>
    <w:p w:rsidR="00AD1F56" w:rsidRPr="0000737A" w:rsidRDefault="00AD1F56" w:rsidP="00DC7EF7">
      <w:pPr>
        <w:autoSpaceDE w:val="0"/>
        <w:autoSpaceDN w:val="0"/>
        <w:adjustRightInd w:val="0"/>
        <w:spacing w:after="0" w:line="240" w:lineRule="auto"/>
        <w:ind w:firstLine="360"/>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Powiat Międzyrzecki ul. Przemysłowa 2, 66-300 Międzyrzecz, NIP: 596-15-43-170.</w:t>
      </w:r>
    </w:p>
    <w:p w:rsidR="00DC7EF7" w:rsidRPr="0000737A" w:rsidRDefault="00DC7EF7" w:rsidP="00DC7EF7">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Wcześniejsze lub późniejsze zakończenie nadzorowanej inwestycji nie ma wpływu na wysokość wynagrodzenia określonego w § 3 ust.1.</w:t>
      </w:r>
    </w:p>
    <w:p w:rsidR="00AD1F56" w:rsidRPr="00471C74" w:rsidRDefault="00564C04" w:rsidP="00471C74">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Płatność należna od Zamawiającego będzie</w:t>
      </w:r>
      <w:r w:rsidR="00AD1F56" w:rsidRPr="0000737A">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dokonywana</w:t>
      </w:r>
      <w:r w:rsidR="00AD1F56" w:rsidRPr="0000737A">
        <w:rPr>
          <w:rFonts w:ascii="Times New Roman" w:eastAsia="Calibri" w:hAnsi="Times New Roman" w:cs="Times New Roman"/>
          <w:sz w:val="24"/>
          <w:szCs w:val="24"/>
          <w:lang w:eastAsia="pl-PL"/>
        </w:rPr>
        <w:t xml:space="preserve"> na rachunek bankowy wskazany przez</w:t>
      </w:r>
      <w:r w:rsidR="00471C74">
        <w:rPr>
          <w:rFonts w:ascii="Times New Roman" w:eastAsia="Calibri" w:hAnsi="Times New Roman" w:cs="Times New Roman"/>
          <w:sz w:val="24"/>
          <w:szCs w:val="24"/>
          <w:lang w:eastAsia="pl-PL"/>
        </w:rPr>
        <w:t xml:space="preserve"> </w:t>
      </w:r>
      <w:r w:rsidR="00AD1F56" w:rsidRPr="00471C74">
        <w:rPr>
          <w:rFonts w:ascii="Times New Roman" w:eastAsia="Calibri" w:hAnsi="Times New Roman" w:cs="Times New Roman"/>
          <w:sz w:val="24"/>
          <w:szCs w:val="24"/>
          <w:lang w:eastAsia="pl-PL"/>
        </w:rPr>
        <w:t>Wykonawcę na fakturze VAT.</w:t>
      </w:r>
    </w:p>
    <w:p w:rsidR="00471C74" w:rsidRPr="00471C74" w:rsidRDefault="00AD1F56" w:rsidP="00471C7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 xml:space="preserve">Płatność wynagrodzenia będzie dokonywana w terminie do 30 dni od daty otrzymania </w:t>
      </w:r>
      <w:r w:rsidR="00471C74" w:rsidRPr="00471C74">
        <w:rPr>
          <w:rFonts w:ascii="Times New Roman" w:eastAsia="Calibri" w:hAnsi="Times New Roman" w:cs="Times New Roman"/>
          <w:sz w:val="24"/>
          <w:szCs w:val="24"/>
          <w:lang w:eastAsia="pl-PL"/>
        </w:rPr>
        <w:t xml:space="preserve">  </w:t>
      </w:r>
    </w:p>
    <w:p w:rsidR="00AD1F56" w:rsidRPr="00471C74" w:rsidRDefault="00AD1F56" w:rsidP="00471C74">
      <w:pPr>
        <w:pStyle w:val="Akapitzlist"/>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przez</w:t>
      </w:r>
      <w:r w:rsidR="00471C74" w:rsidRPr="00471C74">
        <w:rPr>
          <w:rFonts w:ascii="Times New Roman" w:eastAsia="Calibri" w:hAnsi="Times New Roman" w:cs="Times New Roman"/>
          <w:sz w:val="24"/>
          <w:szCs w:val="24"/>
          <w:lang w:eastAsia="pl-PL"/>
        </w:rPr>
        <w:t xml:space="preserve"> </w:t>
      </w:r>
      <w:r w:rsidRPr="00471C74">
        <w:rPr>
          <w:rFonts w:ascii="Times New Roman" w:eastAsia="Calibri" w:hAnsi="Times New Roman" w:cs="Times New Roman"/>
          <w:sz w:val="24"/>
          <w:szCs w:val="24"/>
          <w:lang w:eastAsia="pl-PL"/>
        </w:rPr>
        <w:t>Zamawiającego prawidłowo wystawionej faktury VAT.</w:t>
      </w:r>
    </w:p>
    <w:p w:rsidR="00471C74" w:rsidRPr="00471C74" w:rsidRDefault="00AD1F56" w:rsidP="00471C7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 xml:space="preserve">Za dzień zapłaty Strony uznają dzień przyjęcia przez bank Zamawiającego dyspozycji </w:t>
      </w:r>
    </w:p>
    <w:p w:rsidR="00AD1F56" w:rsidRDefault="00AD1F56" w:rsidP="00471C74">
      <w:pPr>
        <w:pStyle w:val="Akapitzlist"/>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obciążenia</w:t>
      </w:r>
      <w:r w:rsidR="00DC7EF7" w:rsidRPr="00471C74">
        <w:rPr>
          <w:rFonts w:ascii="Times New Roman" w:eastAsia="Calibri" w:hAnsi="Times New Roman" w:cs="Times New Roman"/>
          <w:sz w:val="24"/>
          <w:szCs w:val="24"/>
          <w:lang w:eastAsia="pl-PL"/>
        </w:rPr>
        <w:t xml:space="preserve"> </w:t>
      </w:r>
      <w:r w:rsidRPr="00471C74">
        <w:rPr>
          <w:rFonts w:ascii="Times New Roman" w:eastAsia="Calibri" w:hAnsi="Times New Roman" w:cs="Times New Roman"/>
          <w:sz w:val="24"/>
          <w:szCs w:val="24"/>
          <w:lang w:eastAsia="pl-PL"/>
        </w:rPr>
        <w:t>rachunku Zamawiającego.</w:t>
      </w:r>
    </w:p>
    <w:p w:rsidR="009A7724" w:rsidRDefault="009A7724" w:rsidP="009A772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Warunkiem wypłaty wynagrodzenia będą pisemne oświadczenia wykonawców i podwykonawców, że otrzymali należne wynagrodzenie od Wykonawcy i podwykonawcy.</w:t>
      </w:r>
    </w:p>
    <w:p w:rsidR="009A7724" w:rsidRPr="00471C74" w:rsidRDefault="009A7724" w:rsidP="009A772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 sytuacji zaistnienia sporu między Wykonawcami a podwykonawcami, na tle wzajemnych rozliczeń, Zamawiający uprawniony jest do złożenia kwoty stanowiącej wymagane wynagrodzenie do depozytu sądowego na koszt Wykonawcy. </w:t>
      </w:r>
    </w:p>
    <w:p w:rsidR="00AD1F56" w:rsidRPr="0000737A" w:rsidRDefault="00AD1F56" w:rsidP="00AD1F56">
      <w:pPr>
        <w:spacing w:after="0" w:line="240" w:lineRule="auto"/>
        <w:rPr>
          <w:rFonts w:ascii="Times New Roman" w:eastAsia="Calibri" w:hAnsi="Times New Roman" w:cs="Times New Roman"/>
          <w:b/>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4</w:t>
      </w:r>
    </w:p>
    <w:p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stwierdzenia przez Zamawiającego, że Wyko</w:t>
      </w:r>
      <w:r w:rsidR="00564C04">
        <w:rPr>
          <w:rFonts w:ascii="Times New Roman" w:eastAsia="Calibri" w:hAnsi="Times New Roman" w:cs="Times New Roman"/>
          <w:sz w:val="24"/>
          <w:szCs w:val="24"/>
        </w:rPr>
        <w:t xml:space="preserve">nawca wykonuje przedmiot umowy </w:t>
      </w:r>
      <w:r w:rsidRPr="0000737A">
        <w:rPr>
          <w:rFonts w:ascii="Times New Roman" w:eastAsia="Calibri" w:hAnsi="Times New Roman" w:cs="Times New Roman"/>
          <w:sz w:val="24"/>
          <w:szCs w:val="24"/>
        </w:rPr>
        <w:t>z naruszeniem warunków niniejszej umowy w szczególności narusza postanowienia, co do terminów wykonania zadań określonych w umowie, Zamawiający ma prawo po bezskutecznym wezwaniu do realizowania bieżąceg</w:t>
      </w:r>
      <w:r w:rsidR="0063202C">
        <w:rPr>
          <w:rFonts w:ascii="Times New Roman" w:eastAsia="Calibri" w:hAnsi="Times New Roman" w:cs="Times New Roman"/>
          <w:sz w:val="24"/>
          <w:szCs w:val="24"/>
        </w:rPr>
        <w:t>o nadzoru rozwiązać umowę bez zachowania okresu wypowiedzenia.</w:t>
      </w:r>
      <w:r w:rsidRPr="0000737A">
        <w:rPr>
          <w:rFonts w:ascii="Times New Roman" w:eastAsia="Calibri" w:hAnsi="Times New Roman" w:cs="Times New Roman"/>
          <w:sz w:val="24"/>
          <w:szCs w:val="24"/>
        </w:rPr>
        <w:t xml:space="preserve"> </w:t>
      </w:r>
    </w:p>
    <w:p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O każdorazowym naruszeniu warunków umowy Zamawiający zawiadamia Wykonawcę.</w:t>
      </w:r>
    </w:p>
    <w:p w:rsidR="00AD1F56"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Zapisy powyższe nie wykluczają stosowania zapisów o karze umownej.</w:t>
      </w:r>
      <w:r w:rsidR="0063202C">
        <w:rPr>
          <w:rFonts w:ascii="Times New Roman" w:eastAsia="Calibri" w:hAnsi="Times New Roman" w:cs="Times New Roman"/>
          <w:sz w:val="24"/>
          <w:szCs w:val="24"/>
        </w:rPr>
        <w:t xml:space="preserve"> W przypadku takim Wykonawca pokryje koszty związane z powierzeniem czynności objętych niniejszą umową innemu Wykonawcy.</w:t>
      </w:r>
    </w:p>
    <w:p w:rsidR="0063202C" w:rsidRDefault="0063202C" w:rsidP="0063202C">
      <w:pPr>
        <w:spacing w:after="0" w:line="240" w:lineRule="auto"/>
        <w:jc w:val="both"/>
        <w:rPr>
          <w:rFonts w:ascii="Times New Roman" w:eastAsia="Calibri" w:hAnsi="Times New Roman" w:cs="Times New Roman"/>
          <w:sz w:val="24"/>
          <w:szCs w:val="24"/>
        </w:rPr>
      </w:pPr>
    </w:p>
    <w:p w:rsidR="0063202C" w:rsidRPr="0000737A" w:rsidRDefault="0063202C" w:rsidP="0063202C">
      <w:pPr>
        <w:spacing w:after="0" w:line="240" w:lineRule="auto"/>
        <w:jc w:val="both"/>
        <w:rPr>
          <w:rFonts w:ascii="Times New Roman" w:eastAsia="Calibri" w:hAnsi="Times New Roman" w:cs="Times New Roman"/>
          <w:sz w:val="24"/>
          <w:szCs w:val="24"/>
        </w:rPr>
      </w:pPr>
    </w:p>
    <w:p w:rsidR="00AD1F56" w:rsidRPr="0000737A" w:rsidRDefault="00AD1F56" w:rsidP="0000737A">
      <w:pPr>
        <w:spacing w:after="0" w:line="240" w:lineRule="auto"/>
        <w:rPr>
          <w:rFonts w:ascii="Times New Roman" w:eastAsia="Arial Unicode MS" w:hAnsi="Times New Roman" w:cs="Times New Roman"/>
          <w:b/>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Arial Unicode MS" w:hAnsi="Times New Roman" w:cs="Times New Roman"/>
          <w:b/>
          <w:sz w:val="24"/>
          <w:szCs w:val="24"/>
        </w:rPr>
        <w:lastRenderedPageBreak/>
        <w:t>§ 5</w:t>
      </w:r>
    </w:p>
    <w:p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zobowiązany jest do pełnienia obowiązków umownych bez powodowan</w:t>
      </w:r>
      <w:r w:rsidR="0000737A" w:rsidRPr="0000737A">
        <w:rPr>
          <w:rFonts w:ascii="Times New Roman" w:eastAsia="Calibri" w:hAnsi="Times New Roman" w:cs="Times New Roman"/>
          <w:sz w:val="24"/>
          <w:szCs w:val="24"/>
        </w:rPr>
        <w:t xml:space="preserve">ia nieuzasadnionego przestoju </w:t>
      </w:r>
      <w:r w:rsidRPr="0000737A">
        <w:rPr>
          <w:rFonts w:ascii="Times New Roman" w:eastAsia="Calibri" w:hAnsi="Times New Roman" w:cs="Times New Roman"/>
          <w:sz w:val="24"/>
          <w:szCs w:val="24"/>
        </w:rPr>
        <w:t>w realizacji robót budowlanych.</w:t>
      </w:r>
    </w:p>
    <w:p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Godziny pracy nadzoru muszą być dostosowane od czasu pracy wykonawcy robót budowlanych.</w:t>
      </w:r>
    </w:p>
    <w:p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zobowiązuje się do zapewnienia ciągłego kontaktu telefonicznego z Zamawiającym.</w:t>
      </w:r>
    </w:p>
    <w:p w:rsidR="0000737A" w:rsidRDefault="0000737A" w:rsidP="0000737A">
      <w:pPr>
        <w:spacing w:after="0" w:line="240" w:lineRule="auto"/>
        <w:jc w:val="both"/>
        <w:rPr>
          <w:rFonts w:ascii="Times New Roman" w:eastAsia="Calibri" w:hAnsi="Times New Roman" w:cs="Times New Roman"/>
          <w:sz w:val="24"/>
          <w:szCs w:val="24"/>
        </w:rPr>
      </w:pPr>
    </w:p>
    <w:p w:rsidR="00564C04" w:rsidRPr="0000737A" w:rsidRDefault="00564C04" w:rsidP="0000737A">
      <w:pPr>
        <w:spacing w:after="0" w:line="240" w:lineRule="auto"/>
        <w:jc w:val="both"/>
        <w:rPr>
          <w:rFonts w:ascii="Times New Roman" w:eastAsia="Calibri" w:hAnsi="Times New Roman" w:cs="Times New Roman"/>
          <w:sz w:val="24"/>
          <w:szCs w:val="24"/>
        </w:rPr>
      </w:pPr>
    </w:p>
    <w:p w:rsidR="00AD1F56" w:rsidRPr="0000737A" w:rsidRDefault="00AD1F56" w:rsidP="00AD1F56">
      <w:pPr>
        <w:spacing w:after="0" w:line="240" w:lineRule="auto"/>
        <w:jc w:val="both"/>
        <w:rPr>
          <w:rFonts w:ascii="Times New Roman" w:eastAsia="Calibri" w:hAnsi="Times New Roman" w:cs="Times New Roman"/>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6</w:t>
      </w:r>
    </w:p>
    <w:p w:rsidR="00E20444" w:rsidRPr="0000737A" w:rsidRDefault="00E20444" w:rsidP="00E20444">
      <w:pPr>
        <w:spacing w:after="0" w:line="240" w:lineRule="auto"/>
        <w:jc w:val="both"/>
        <w:rPr>
          <w:rFonts w:ascii="Times New Roman" w:eastAsia="Times New Roman" w:hAnsi="Times New Roman" w:cs="Times New Roman"/>
          <w:sz w:val="24"/>
          <w:szCs w:val="24"/>
          <w:lang w:eastAsia="pl-PL"/>
        </w:rPr>
      </w:pPr>
      <w:r w:rsidRPr="0000737A">
        <w:rPr>
          <w:rFonts w:ascii="Times New Roman" w:eastAsia="Times New Roman" w:hAnsi="Times New Roman" w:cs="Times New Roman"/>
          <w:sz w:val="24"/>
          <w:szCs w:val="24"/>
          <w:lang w:eastAsia="pl-PL"/>
        </w:rPr>
        <w:t xml:space="preserve">Obowiązki </w:t>
      </w:r>
      <w:r w:rsidR="00564C04">
        <w:rPr>
          <w:rFonts w:ascii="Times New Roman" w:eastAsia="Times New Roman" w:hAnsi="Times New Roman" w:cs="Times New Roman"/>
          <w:sz w:val="24"/>
          <w:szCs w:val="24"/>
          <w:lang w:eastAsia="pl-PL"/>
        </w:rPr>
        <w:t>inspektora nadzoru pełnić będą następujące osoby</w:t>
      </w:r>
      <w:r w:rsidRPr="0000737A">
        <w:rPr>
          <w:rFonts w:ascii="Times New Roman" w:eastAsia="Times New Roman" w:hAnsi="Times New Roman" w:cs="Times New Roman"/>
          <w:sz w:val="24"/>
          <w:szCs w:val="24"/>
          <w:lang w:eastAsia="pl-PL"/>
        </w:rPr>
        <w:t xml:space="preserve"> </w:t>
      </w:r>
      <w:r w:rsidR="0000737A" w:rsidRPr="0000737A">
        <w:rPr>
          <w:rFonts w:ascii="Times New Roman" w:eastAsia="Times New Roman" w:hAnsi="Times New Roman" w:cs="Times New Roman"/>
          <w:sz w:val="24"/>
          <w:szCs w:val="24"/>
          <w:lang w:eastAsia="pl-PL"/>
        </w:rPr>
        <w:t>……….</w:t>
      </w:r>
      <w:r w:rsidRPr="0000737A">
        <w:rPr>
          <w:rFonts w:ascii="Times New Roman" w:eastAsia="Times New Roman" w:hAnsi="Times New Roman" w:cs="Times New Roman"/>
          <w:sz w:val="24"/>
          <w:szCs w:val="24"/>
          <w:lang w:eastAsia="pl-PL"/>
        </w:rPr>
        <w:t xml:space="preserve"> tel. kont. </w:t>
      </w:r>
      <w:r w:rsidR="0000737A" w:rsidRPr="0000737A">
        <w:rPr>
          <w:rFonts w:ascii="Times New Roman" w:eastAsia="Times New Roman" w:hAnsi="Times New Roman" w:cs="Times New Roman"/>
          <w:sz w:val="24"/>
          <w:szCs w:val="24"/>
          <w:lang w:eastAsia="pl-PL"/>
        </w:rPr>
        <w:t>………..</w:t>
      </w:r>
      <w:r w:rsidRPr="0000737A">
        <w:rPr>
          <w:rFonts w:ascii="Times New Roman" w:eastAsia="Times New Roman" w:hAnsi="Times New Roman" w:cs="Times New Roman"/>
          <w:sz w:val="24"/>
          <w:szCs w:val="24"/>
          <w:lang w:eastAsia="pl-PL"/>
        </w:rPr>
        <w:t xml:space="preserve">, e-mail: </w:t>
      </w:r>
      <w:r w:rsidR="0000737A" w:rsidRPr="0000737A">
        <w:rPr>
          <w:rFonts w:ascii="Times New Roman" w:eastAsia="Times New Roman" w:hAnsi="Times New Roman" w:cs="Times New Roman"/>
          <w:sz w:val="24"/>
          <w:szCs w:val="24"/>
          <w:lang w:eastAsia="pl-PL"/>
        </w:rPr>
        <w:t>……………</w:t>
      </w: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§7</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Do zawarcia umowy z podwykonawcą lub dalszym podwykonawcami wymagana jest zgoda Zamawiającego.</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jest odpowiedzialny za działania, zaniechania, uchybienia i zaniedbania każdego podwykonawcy i dalszego podwykonawcy tak, jakby były one działaniem, zaniechaniem, uchybieniem lub zaniedbaniem samego Wykonawcy.</w:t>
      </w:r>
    </w:p>
    <w:p w:rsidR="00AD1F56" w:rsidRPr="00564C04" w:rsidRDefault="00AD1F56" w:rsidP="00564C04">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Wykonawca, Podwykonawca lub Dalszy Podwykonawca zamierzający zawrzeć umowę </w:t>
      </w:r>
      <w:r w:rsidRPr="0000737A">
        <w:rPr>
          <w:rFonts w:ascii="Times New Roman" w:eastAsia="Calibri" w:hAnsi="Times New Roman" w:cs="Times New Roman"/>
          <w:sz w:val="24"/>
          <w:szCs w:val="24"/>
          <w:lang w:val="x-none"/>
        </w:rPr>
        <w:br/>
        <w:t xml:space="preserve">o podwykonawstwo, której przedmiotem są usługi dostawy lub roboty budowlane, są zobowiązani do przedłożenia Zamawiającemu projektu tej umowy, a także projektu jej zmiany </w:t>
      </w:r>
      <w:r w:rsidRPr="00564C04">
        <w:rPr>
          <w:rFonts w:ascii="Times New Roman" w:eastAsia="Calibri" w:hAnsi="Times New Roman" w:cs="Times New Roman"/>
          <w:sz w:val="24"/>
          <w:szCs w:val="24"/>
          <w:lang w:val="x-none"/>
        </w:rPr>
        <w:t>przy czym Podwykonawca lub Dalszy Podwykonawca zobowiązany jest dołączyć zgodę Wykonawcy na zawarcie umowy o podwykonawstwo o treści zgodnej z projektem umowy, a także jej zmianę.</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Niezgłoszenie pisemnych zastrzeżeń do przedłożonego projektu umowy o podwykonawstwo lub projektu jej zmiany, której przedmiotem są usługi, w terminie 14 dni od dnia dostarczenia Zamawiającemu projektu umowy o podwykonawstwo, a także projektu jej zmiany, uważa się za akceptację projektu umowy lub projektu jej zmiany przez Zamawiającego.</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Podwykonawca lub Dalszy Podwykonawca zamówienia przedkłada Zamawiającemu poświadczoną za zgodność z oryginałem kopię zawartej umowy o podwykonawstwo, której przedmiotem są usługi oraz jej zmianę, w terminie 7 dni od dnia jej zawarcia lub wprowadzenia zmian.</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Jakakolwiek przerwa w realizacji przedmiotu umowy wynikająca z braku Podwykonawcy będzie traktowana jako przerwa wynikła z winy Wykonawcy.</w:t>
      </w:r>
    </w:p>
    <w:p w:rsidR="00AD1F56" w:rsidRPr="0000737A" w:rsidRDefault="00AD1F56" w:rsidP="00AD1F56">
      <w:pPr>
        <w:spacing w:after="0" w:line="240" w:lineRule="auto"/>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8</w:t>
      </w:r>
    </w:p>
    <w:p w:rsidR="00AD1F56" w:rsidRPr="0000737A" w:rsidRDefault="00AD1F56" w:rsidP="00AD1F56">
      <w:pPr>
        <w:numPr>
          <w:ilvl w:val="0"/>
          <w:numId w:val="7"/>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zapłaci Zamawiającemu kary umowne:</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odstąpienia od umowy przez Zamawiającego lub Wykonawcę wskutek wystąpienia okoliczności zawinionych wyłącznie przez Wykonawcę - w wysokości 20% wynagrodzenia umownego wskazanego w § 3.1 umowy,</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dokonanie odbioru robót zanikających lub </w:t>
      </w:r>
      <w:r w:rsidR="00564C04">
        <w:rPr>
          <w:rFonts w:ascii="Times New Roman" w:eastAsia="Calibri" w:hAnsi="Times New Roman" w:cs="Times New Roman"/>
          <w:sz w:val="24"/>
          <w:szCs w:val="24"/>
        </w:rPr>
        <w:t xml:space="preserve">poszczególnych elementów robót </w:t>
      </w:r>
      <w:r w:rsidRPr="0000737A">
        <w:rPr>
          <w:rFonts w:ascii="Times New Roman" w:eastAsia="Calibri" w:hAnsi="Times New Roman" w:cs="Times New Roman"/>
          <w:sz w:val="24"/>
          <w:szCs w:val="24"/>
        </w:rPr>
        <w:t>z przyczyn zależnych od Wykonawcy - w wysokości 100 zł za każdy</w:t>
      </w:r>
      <w:r w:rsidR="0063202C">
        <w:rPr>
          <w:rFonts w:ascii="Times New Roman" w:eastAsia="Calibri" w:hAnsi="Times New Roman" w:cs="Times New Roman"/>
          <w:sz w:val="24"/>
          <w:szCs w:val="24"/>
        </w:rPr>
        <w:t xml:space="preserve"> rozpoczęty</w:t>
      </w:r>
      <w:r w:rsidRPr="0000737A">
        <w:rPr>
          <w:rFonts w:ascii="Times New Roman" w:eastAsia="Calibri" w:hAnsi="Times New Roman" w:cs="Times New Roman"/>
          <w:sz w:val="24"/>
          <w:szCs w:val="24"/>
        </w:rPr>
        <w:t xml:space="preserve"> dzień zwłoki,</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lastRenderedPageBreak/>
        <w:t xml:space="preserve">za nieterminowe dokonanie odbioru końcowego robót budowlanych objętych projektem, </w:t>
      </w:r>
      <w:r w:rsidRPr="0000737A">
        <w:rPr>
          <w:rFonts w:ascii="Times New Roman" w:eastAsia="Calibri" w:hAnsi="Times New Roman" w:cs="Times New Roman"/>
          <w:sz w:val="24"/>
          <w:szCs w:val="24"/>
        </w:rPr>
        <w:br/>
        <w:t>z przyczyn zależnych od Wykonawcy – w wysokości 300 zł za każdy</w:t>
      </w:r>
      <w:r w:rsidR="0063202C">
        <w:rPr>
          <w:rFonts w:ascii="Times New Roman" w:eastAsia="Calibri" w:hAnsi="Times New Roman" w:cs="Times New Roman"/>
          <w:sz w:val="24"/>
          <w:szCs w:val="24"/>
        </w:rPr>
        <w:t xml:space="preserve"> rozpoczęty </w:t>
      </w:r>
      <w:bookmarkStart w:id="0" w:name="_GoBack"/>
      <w:bookmarkEnd w:id="0"/>
      <w:r w:rsidRPr="0000737A">
        <w:rPr>
          <w:rFonts w:ascii="Times New Roman" w:eastAsia="Calibri" w:hAnsi="Times New Roman" w:cs="Times New Roman"/>
          <w:sz w:val="24"/>
          <w:szCs w:val="24"/>
        </w:rPr>
        <w:t xml:space="preserve"> dzień zwłoki,</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przybycie na budowę pomimo wcześniejszych pisemnych ustaleń terminu pobytu, ustalonych z Zamawiającym – w wysokości 200 zł, naliczana oddzielnie dla każdej zaistniałej sytuacji. </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Żądanie zapłaty kar umownych nie wyłącza prawa Zamawiającego do dochodzenia odszkodowania uzupełniającego do wysokości rzeczywiście poniesionej straty. </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 Wykonawca wyraża zgodę na potrącanie kar umownych z wynagrodzenia za wykonanie przedmiotu umowy.</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odstąpienia od umowy Wykonawcy przysługuje wynagrodzenie za okres pełnionej funkcji proporcjonalnie do wynagrodzenia wymienionego w § 3 pkt.1.</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Odstąpienie od umowy nie wyłącza prawa dochodzenia kar umownych i odszkodowania uzupełniającego.</w:t>
      </w: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§9</w:t>
      </w:r>
    </w:p>
    <w:p w:rsidR="00AD1F56" w:rsidRPr="0000737A" w:rsidRDefault="00AD1F56" w:rsidP="00AD1F56">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Strony dopuszczają możliwość zmiany istotnych postanowień zawartej umowy w stosunku </w:t>
      </w:r>
      <w:r w:rsidRPr="0000737A">
        <w:rPr>
          <w:rFonts w:ascii="Times New Roman" w:eastAsia="Calibri" w:hAnsi="Times New Roman" w:cs="Times New Roman"/>
          <w:sz w:val="24"/>
          <w:szCs w:val="24"/>
        </w:rPr>
        <w:br/>
        <w:t>do treści oferty, na podstawie której dokonano wyboru Wykonawcy w przypadku:</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 zakresie świadczenia w przypadku:</w:t>
      </w:r>
    </w:p>
    <w:p w:rsidR="00AD1F56" w:rsidRPr="0000737A" w:rsidRDefault="00AD1F56" w:rsidP="00AD1F56">
      <w:pPr>
        <w:widowControl w:val="0"/>
        <w:numPr>
          <w:ilvl w:val="0"/>
          <w:numId w:val="10"/>
        </w:numPr>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rezygnacji z wykonania części przedmiotu umowy – Wykonawcy z tego tytułu nie przysługują żadne roszczenia; w tym prawo do odszkodowania,</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 sposobie spełnienia świadczenia w przypadku zmian w zakresie sposobu wykonania przedmiotu zamówienia proponowanych przez Zamawiającego lub Wykonawcę, może nastąpić, jeżeli te zmiany są korzystne dla Zamawiającego,</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zmiany terminu wykonania przedmiotu umowy lub jej części, przy czym zmiana spowodowana może być okolicznościami leżącymi wyłącznie po stronie Zamawiającego lub okolicznościami niezależnymi zarówno od Zamawiającego jak i od Wykonawcy skutkującymi koniecznością przedłużenia terminu wykonania przedmiotu umowy, w przypadku: </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zawartych przez Zamawiającego aneksów terminowych z Wykonawcą robot budowlanych,</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opóźnienia w dokonywaniu odbiorów z przyczyn leżących po stronie Zamawiającego,</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konieczność wprowadzenia zmian w dokumentacji projektowej ma wpływ na termin wykonania umowy,</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zlecenia wykonania zamówienia dodatkowego, którego wykonanie ma wpływ na zmianę terminu realizacji prac objętych niniejszą umową,</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gdy Zamawiający poleci Wykonawcy przerwanie wykonywania przedmiotu umowy,</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zmiany w zakresie terminów realizacji inwestycji, w tym terminów pośrednich, niezależnych od stron umowy m.in. o czas dokonania niezbędnych uzgodnień </w:t>
      </w:r>
      <w:r w:rsidRPr="0000737A">
        <w:rPr>
          <w:rFonts w:ascii="Times New Roman" w:eastAsia="Calibri" w:hAnsi="Times New Roman" w:cs="Times New Roman"/>
          <w:sz w:val="24"/>
          <w:szCs w:val="24"/>
        </w:rPr>
        <w:br/>
        <w:t>z instytucjami zewnętrznymi, wydania decyzji lub po</w:t>
      </w:r>
      <w:r w:rsidR="00564C04">
        <w:rPr>
          <w:rFonts w:ascii="Times New Roman" w:eastAsia="Calibri" w:hAnsi="Times New Roman" w:cs="Times New Roman"/>
          <w:sz w:val="24"/>
          <w:szCs w:val="24"/>
        </w:rPr>
        <w:t xml:space="preserve">zwoleń ponad okresy wynikające </w:t>
      </w:r>
      <w:r w:rsidRPr="0000737A">
        <w:rPr>
          <w:rFonts w:ascii="Times New Roman" w:eastAsia="Calibri" w:hAnsi="Times New Roman" w:cs="Times New Roman"/>
          <w:sz w:val="24"/>
          <w:szCs w:val="24"/>
        </w:rPr>
        <w:t xml:space="preserve">z kodeksu postępowania administracyjnego. Zmiana terminu określonego w umowie jest możliwa tylko w zakresie niezbędnym aby Wykonawca po ustaniu przeszkód mógł wykonać przedmiot zamówienia, </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działań osób trzecich uniemożliwiających wykonanie prac, które to działania nie są konsekwencją winy którejkolwiek ze stron.</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wynagrodzenia w przypadku:</w:t>
      </w:r>
    </w:p>
    <w:p w:rsidR="00AD1F56" w:rsidRPr="0000737A" w:rsidRDefault="00AD1F56" w:rsidP="00AD1F56">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nadzwyczajnej zmiany stosunków przez co spełnienie świadczenia byłoby </w:t>
      </w:r>
      <w:r w:rsidRPr="0000737A">
        <w:rPr>
          <w:rFonts w:ascii="Times New Roman" w:eastAsia="Calibri" w:hAnsi="Times New Roman" w:cs="Times New Roman"/>
          <w:sz w:val="24"/>
          <w:szCs w:val="24"/>
        </w:rPr>
        <w:lastRenderedPageBreak/>
        <w:t xml:space="preserve">połączone </w:t>
      </w:r>
      <w:r w:rsidRPr="0000737A">
        <w:rPr>
          <w:rFonts w:ascii="Times New Roman" w:eastAsia="Calibri" w:hAnsi="Times New Roman" w:cs="Times New Roman"/>
          <w:sz w:val="24"/>
          <w:szCs w:val="24"/>
        </w:rPr>
        <w:br/>
        <w:t>zmiana wynagrodzenia umownego brutto w przypadku zmiany:</w:t>
      </w:r>
    </w:p>
    <w:p w:rsidR="00AD1F56" w:rsidRPr="0000737A" w:rsidRDefault="00AD1F56" w:rsidP="00AD1F56">
      <w:pPr>
        <w:widowControl w:val="0"/>
        <w:suppressAutoHyphens/>
        <w:overflowPunct w:val="0"/>
        <w:autoSpaceDE w:val="0"/>
        <w:autoSpaceDN w:val="0"/>
        <w:adjustRightInd w:val="0"/>
        <w:spacing w:after="0" w:line="240" w:lineRule="auto"/>
        <w:ind w:left="107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a/ stawki podatku od towarów i usług,</w:t>
      </w:r>
    </w:p>
    <w:p w:rsidR="00AD1F56" w:rsidRPr="0000737A" w:rsidRDefault="00AD1F56" w:rsidP="00AD1F56">
      <w:pPr>
        <w:widowControl w:val="0"/>
        <w:suppressAutoHyphens/>
        <w:overflowPunct w:val="0"/>
        <w:autoSpaceDE w:val="0"/>
        <w:autoSpaceDN w:val="0"/>
        <w:adjustRightInd w:val="0"/>
        <w:spacing w:after="0" w:line="240" w:lineRule="auto"/>
        <w:ind w:left="107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b/ wysokości minimalnego wynagrodzenia za pracę albo wysokości minimalnej stawki godzinowej, ustalonych na podstawie przepisów ustawy o minimalnym wynagrodzeniu za pracę,</w:t>
      </w:r>
    </w:p>
    <w:p w:rsidR="00AD1F56" w:rsidRPr="0000737A" w:rsidRDefault="00AD1F56" w:rsidP="00AD1F56">
      <w:pPr>
        <w:widowControl w:val="0"/>
        <w:suppressAutoHyphens/>
        <w:overflowPunct w:val="0"/>
        <w:autoSpaceDE w:val="0"/>
        <w:autoSpaceDN w:val="0"/>
        <w:adjustRightInd w:val="0"/>
        <w:spacing w:after="0" w:line="240" w:lineRule="auto"/>
        <w:ind w:left="107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c/ zasad podlegania ubezpieczeniom społecznym lub ubezpieczeniu zdrowotnemu lub wysokości stawki składki na ubezpieczenia społeczne lub zdrowotne </w:t>
      </w:r>
    </w:p>
    <w:p w:rsidR="00AD1F56" w:rsidRPr="0000737A" w:rsidRDefault="00AD1F56" w:rsidP="00AD1F56">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jeżeli zmiany te będą miały wpływ na koszty wykonania zamówienia przez wykonawcę. Zmiana będzie wprowadzona do umowy od dnia wejścia w życie ustawowych zmian, o których mowa wyżej.</w:t>
      </w:r>
    </w:p>
    <w:p w:rsidR="00AD1F56" w:rsidRPr="0000737A" w:rsidRDefault="00AD1F56" w:rsidP="00AD1F56">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W przypadku, gdy dokonanie zmian, o których mowa w ust. 1 wymaga zmiany dokumentacji projektowej, strona inicjująca zmianę przedstawia projekt zamienny zawierający opis proponowanych zmian. </w:t>
      </w:r>
    </w:p>
    <w:p w:rsidR="00AD1F56" w:rsidRPr="0000737A" w:rsidRDefault="00AD1F56" w:rsidP="00AD1F56">
      <w:pPr>
        <w:widowControl w:val="0"/>
        <w:suppressAutoHyphens/>
        <w:overflowPunct w:val="0"/>
        <w:autoSpaceDE w:val="0"/>
        <w:autoSpaceDN w:val="0"/>
        <w:adjustRightInd w:val="0"/>
        <w:spacing w:after="0" w:line="240" w:lineRule="auto"/>
        <w:ind w:left="397"/>
        <w:jc w:val="both"/>
        <w:textAlignment w:val="baseline"/>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10</w:t>
      </w:r>
    </w:p>
    <w:p w:rsidR="00AD1F56" w:rsidRPr="0000737A" w:rsidRDefault="00AD1F56" w:rsidP="00AD1F56">
      <w:pPr>
        <w:numPr>
          <w:ilvl w:val="0"/>
          <w:numId w:val="12"/>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razie wystąpienia istotnej zmiany okoliczności powodującej</w:t>
      </w:r>
      <w:r w:rsidR="00564C04">
        <w:rPr>
          <w:rFonts w:ascii="Times New Roman" w:eastAsia="Calibri" w:hAnsi="Times New Roman" w:cs="Times New Roman"/>
          <w:sz w:val="24"/>
          <w:szCs w:val="24"/>
        </w:rPr>
        <w:t xml:space="preserve">, że wykonanie umowy, nie leży </w:t>
      </w:r>
      <w:r w:rsidRPr="0000737A">
        <w:rPr>
          <w:rFonts w:ascii="Times New Roman" w:eastAsia="Calibri" w:hAnsi="Times New Roman" w:cs="Times New Roman"/>
          <w:sz w:val="24"/>
          <w:szCs w:val="24"/>
        </w:rPr>
        <w:t>w interesie publicznym, czego nie można było przewidzieć w chwili zawarcia umowy, Zamawiający może od umowy odstąpić w terminie mi</w:t>
      </w:r>
      <w:r w:rsidR="00564C04">
        <w:rPr>
          <w:rFonts w:ascii="Times New Roman" w:eastAsia="Calibri" w:hAnsi="Times New Roman" w:cs="Times New Roman"/>
          <w:sz w:val="24"/>
          <w:szCs w:val="24"/>
        </w:rPr>
        <w:t xml:space="preserve">esiąca od powzięcia wiadomości </w:t>
      </w:r>
      <w:r w:rsidRPr="0000737A">
        <w:rPr>
          <w:rFonts w:ascii="Times New Roman" w:eastAsia="Calibri" w:hAnsi="Times New Roman" w:cs="Times New Roman"/>
          <w:sz w:val="24"/>
          <w:szCs w:val="24"/>
        </w:rPr>
        <w:t xml:space="preserve">o powyższych okolicznościach. W takim przypadku Wykonawca może żądać wynagrodzenia należnego mu z tytułu już wykonanej części umowy. </w:t>
      </w:r>
    </w:p>
    <w:p w:rsidR="00AD1F56" w:rsidRPr="0000737A" w:rsidRDefault="00AD1F56" w:rsidP="00AD1F56">
      <w:pPr>
        <w:numPr>
          <w:ilvl w:val="0"/>
          <w:numId w:val="12"/>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rażących zaniedbań obowiązków wynikających z umowy ze strony Wykonawcy, Zamawiający może od umowy odstąpić ze skutkiem natychmiastowym.</w:t>
      </w: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11</w:t>
      </w:r>
    </w:p>
    <w:p w:rsidR="00AD1F56" w:rsidRPr="0000737A" w:rsidRDefault="00AD1F56" w:rsidP="00AD1F56">
      <w:pPr>
        <w:numPr>
          <w:ilvl w:val="0"/>
          <w:numId w:val="13"/>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Zmiana umowy wymaga formy pisemnej pod rygorem nieważności. </w:t>
      </w:r>
    </w:p>
    <w:p w:rsidR="00AD1F56" w:rsidRPr="0000737A" w:rsidRDefault="00AD1F56" w:rsidP="00AD1F56">
      <w:pPr>
        <w:numPr>
          <w:ilvl w:val="0"/>
          <w:numId w:val="1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Ewentualne spory dotyczące przedmiotu umowy będą rozstrzygane przez rzeczowo właściwy Sąd dla Zamawiającego. </w:t>
      </w:r>
    </w:p>
    <w:p w:rsidR="00AD1F56" w:rsidRPr="0000737A" w:rsidRDefault="00AD1F56" w:rsidP="00AD1F56">
      <w:pPr>
        <w:numPr>
          <w:ilvl w:val="0"/>
          <w:numId w:val="1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Umowę sporządzone w czterech egzemplarzach, po trzy egzemplarze dla Zamawiającego i jeden egzemplarz dla Wykonawcy. </w:t>
      </w: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AD1F56" w:rsidRPr="0000737A" w:rsidRDefault="00AD1F56" w:rsidP="00AD1F56">
      <w:pPr>
        <w:spacing w:line="240" w:lineRule="auto"/>
        <w:ind w:left="1008" w:firstLine="408"/>
        <w:rPr>
          <w:rFonts w:ascii="Times New Roman" w:eastAsia="Calibri" w:hAnsi="Times New Roman" w:cs="Times New Roman"/>
          <w:sz w:val="24"/>
          <w:szCs w:val="24"/>
        </w:rPr>
      </w:pPr>
      <w:r w:rsidRPr="0000737A">
        <w:rPr>
          <w:rFonts w:ascii="Times New Roman" w:eastAsia="Calibri" w:hAnsi="Times New Roman" w:cs="Times New Roman"/>
          <w:b/>
          <w:sz w:val="24"/>
          <w:szCs w:val="24"/>
        </w:rPr>
        <w:t xml:space="preserve">ZAMAWIAJĄCY  </w:t>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t xml:space="preserve">   </w:t>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t xml:space="preserve">WYKONAWCA </w:t>
      </w:r>
    </w:p>
    <w:p w:rsidR="00AD1F56" w:rsidRPr="0000737A" w:rsidRDefault="00AD1F56" w:rsidP="00AD1F56">
      <w:pPr>
        <w:spacing w:line="240" w:lineRule="auto"/>
        <w:rPr>
          <w:rFonts w:ascii="Times New Roman" w:eastAsia="Calibri" w:hAnsi="Times New Roman" w:cs="Times New Roman"/>
          <w:sz w:val="24"/>
          <w:szCs w:val="24"/>
        </w:rPr>
      </w:pPr>
    </w:p>
    <w:p w:rsidR="00BD0EAE" w:rsidRPr="0000737A" w:rsidRDefault="0063202C">
      <w:pPr>
        <w:rPr>
          <w:rFonts w:ascii="Times New Roman" w:hAnsi="Times New Roman" w:cs="Times New Roman"/>
          <w:sz w:val="24"/>
          <w:szCs w:val="24"/>
        </w:rPr>
      </w:pPr>
    </w:p>
    <w:sectPr w:rsidR="00BD0EAE" w:rsidRPr="0000737A" w:rsidSect="00E44671">
      <w:footerReference w:type="default" r:id="rId8"/>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DD" w:rsidRDefault="009A15DD" w:rsidP="00AD1F56">
      <w:pPr>
        <w:spacing w:after="0" w:line="240" w:lineRule="auto"/>
      </w:pPr>
      <w:r>
        <w:separator/>
      </w:r>
    </w:p>
  </w:endnote>
  <w:endnote w:type="continuationSeparator" w:id="0">
    <w:p w:rsidR="009A15DD" w:rsidRDefault="009A15DD" w:rsidP="00AD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56" w:rsidRPr="00AD1F56" w:rsidRDefault="00AD1F56" w:rsidP="00AD1F56">
    <w:pPr>
      <w:tabs>
        <w:tab w:val="center" w:pos="4536"/>
        <w:tab w:val="right" w:pos="9072"/>
      </w:tabs>
      <w:spacing w:after="0" w:line="240" w:lineRule="auto"/>
      <w:jc w:val="center"/>
      <w:rPr>
        <w:rFonts w:ascii="Calibri" w:eastAsia="Calibri" w:hAnsi="Calibri" w:cs="Times New Roman"/>
      </w:rPr>
    </w:pPr>
  </w:p>
  <w:p w:rsidR="00AD1F56" w:rsidRDefault="00AD1F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DD" w:rsidRDefault="009A15DD" w:rsidP="00AD1F56">
      <w:pPr>
        <w:spacing w:after="0" w:line="240" w:lineRule="auto"/>
      </w:pPr>
      <w:r>
        <w:separator/>
      </w:r>
    </w:p>
  </w:footnote>
  <w:footnote w:type="continuationSeparator" w:id="0">
    <w:p w:rsidR="009A15DD" w:rsidRDefault="009A15DD" w:rsidP="00AD1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CA0"/>
    <w:multiLevelType w:val="hybridMultilevel"/>
    <w:tmpl w:val="3224EB3E"/>
    <w:lvl w:ilvl="0" w:tplc="3E06D738">
      <w:start w:val="1"/>
      <w:numFmt w:val="decimal"/>
      <w:lvlText w:val="%1."/>
      <w:lvlJc w:val="left"/>
      <w:pPr>
        <w:tabs>
          <w:tab w:val="num" w:pos="360"/>
        </w:tabs>
        <w:ind w:left="360" w:hanging="360"/>
      </w:pPr>
    </w:lvl>
    <w:lvl w:ilvl="1" w:tplc="097E79DC">
      <w:numFmt w:val="none"/>
      <w:lvlText w:val=""/>
      <w:lvlJc w:val="left"/>
      <w:pPr>
        <w:tabs>
          <w:tab w:val="num" w:pos="60"/>
        </w:tabs>
        <w:ind w:left="0" w:firstLine="0"/>
      </w:pPr>
    </w:lvl>
    <w:lvl w:ilvl="2" w:tplc="88F49864">
      <w:numFmt w:val="none"/>
      <w:lvlText w:val=""/>
      <w:lvlJc w:val="left"/>
      <w:pPr>
        <w:tabs>
          <w:tab w:val="num" w:pos="60"/>
        </w:tabs>
        <w:ind w:left="0" w:firstLine="0"/>
      </w:pPr>
    </w:lvl>
    <w:lvl w:ilvl="3" w:tplc="CE2E3C52">
      <w:numFmt w:val="none"/>
      <w:lvlText w:val=""/>
      <w:lvlJc w:val="left"/>
      <w:pPr>
        <w:tabs>
          <w:tab w:val="num" w:pos="60"/>
        </w:tabs>
        <w:ind w:left="0" w:firstLine="0"/>
      </w:pPr>
    </w:lvl>
    <w:lvl w:ilvl="4" w:tplc="6174F29E">
      <w:numFmt w:val="none"/>
      <w:lvlText w:val=""/>
      <w:lvlJc w:val="left"/>
      <w:pPr>
        <w:tabs>
          <w:tab w:val="num" w:pos="60"/>
        </w:tabs>
        <w:ind w:left="0" w:firstLine="0"/>
      </w:pPr>
    </w:lvl>
    <w:lvl w:ilvl="5" w:tplc="59E28CAE">
      <w:numFmt w:val="none"/>
      <w:lvlText w:val=""/>
      <w:lvlJc w:val="left"/>
      <w:pPr>
        <w:tabs>
          <w:tab w:val="num" w:pos="60"/>
        </w:tabs>
        <w:ind w:left="0" w:firstLine="0"/>
      </w:pPr>
    </w:lvl>
    <w:lvl w:ilvl="6" w:tplc="6124269A">
      <w:numFmt w:val="none"/>
      <w:lvlText w:val=""/>
      <w:lvlJc w:val="left"/>
      <w:pPr>
        <w:tabs>
          <w:tab w:val="num" w:pos="60"/>
        </w:tabs>
        <w:ind w:left="0" w:firstLine="0"/>
      </w:pPr>
    </w:lvl>
    <w:lvl w:ilvl="7" w:tplc="2F2E6B4C">
      <w:numFmt w:val="none"/>
      <w:lvlText w:val=""/>
      <w:lvlJc w:val="left"/>
      <w:pPr>
        <w:tabs>
          <w:tab w:val="num" w:pos="60"/>
        </w:tabs>
        <w:ind w:left="0" w:firstLine="0"/>
      </w:pPr>
    </w:lvl>
    <w:lvl w:ilvl="8" w:tplc="99E45860">
      <w:numFmt w:val="none"/>
      <w:lvlText w:val=""/>
      <w:lvlJc w:val="left"/>
      <w:pPr>
        <w:tabs>
          <w:tab w:val="num" w:pos="60"/>
        </w:tabs>
        <w:ind w:left="0" w:firstLine="0"/>
      </w:pPr>
    </w:lvl>
  </w:abstractNum>
  <w:abstractNum w:abstractNumId="1">
    <w:nsid w:val="045909BF"/>
    <w:multiLevelType w:val="hybridMultilevel"/>
    <w:tmpl w:val="FB048EB4"/>
    <w:lvl w:ilvl="0" w:tplc="2062D0C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8511D0"/>
    <w:multiLevelType w:val="multilevel"/>
    <w:tmpl w:val="8AEC196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374692"/>
    <w:multiLevelType w:val="hybridMultilevel"/>
    <w:tmpl w:val="0846C0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A751098"/>
    <w:multiLevelType w:val="hybridMultilevel"/>
    <w:tmpl w:val="B7C0C9CC"/>
    <w:lvl w:ilvl="0" w:tplc="09FEB9A6">
      <w:start w:val="1"/>
      <w:numFmt w:val="decimal"/>
      <w:lvlText w:val="%1."/>
      <w:lvlJc w:val="left"/>
      <w:pPr>
        <w:tabs>
          <w:tab w:val="num" w:pos="360"/>
        </w:tabs>
        <w:ind w:left="360" w:hanging="360"/>
      </w:pPr>
      <w:rPr>
        <w:rFonts w:ascii="Calibri" w:eastAsia="Calibri" w:hAnsi="Calibri" w:cs="Times New Roman"/>
        <w:b w:val="0"/>
      </w:rPr>
    </w:lvl>
    <w:lvl w:ilvl="1" w:tplc="6FBCF696">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2CB5EB6"/>
    <w:multiLevelType w:val="hybridMultilevel"/>
    <w:tmpl w:val="8610ADB2"/>
    <w:lvl w:ilvl="0" w:tplc="A9604C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35578AC"/>
    <w:multiLevelType w:val="multilevel"/>
    <w:tmpl w:val="5EA4337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6837722"/>
    <w:multiLevelType w:val="hybridMultilevel"/>
    <w:tmpl w:val="59184B94"/>
    <w:lvl w:ilvl="0" w:tplc="0415000F">
      <w:start w:val="1"/>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8">
    <w:nsid w:val="40CD3CB2"/>
    <w:multiLevelType w:val="hybridMultilevel"/>
    <w:tmpl w:val="B1CC7E10"/>
    <w:lvl w:ilvl="0" w:tplc="9502D42E">
      <w:start w:val="1"/>
      <w:numFmt w:val="decimal"/>
      <w:lvlText w:val="%1."/>
      <w:lvlJc w:val="left"/>
      <w:pPr>
        <w:tabs>
          <w:tab w:val="num" w:pos="340"/>
        </w:tabs>
        <w:ind w:left="397" w:hanging="397"/>
      </w:pPr>
      <w:rPr>
        <w:rFonts w:ascii="Calibri" w:hAnsi="Calibri" w:cs="Calibri" w:hint="default"/>
        <w:sz w:val="22"/>
        <w:szCs w:val="22"/>
      </w:rPr>
    </w:lvl>
    <w:lvl w:ilvl="1" w:tplc="65A27B64">
      <w:start w:val="1"/>
      <w:numFmt w:val="lowerLetter"/>
      <w:lvlText w:val="%2)"/>
      <w:lvlJc w:val="left"/>
      <w:pPr>
        <w:tabs>
          <w:tab w:val="num" w:pos="360"/>
        </w:tabs>
        <w:ind w:left="360" w:hanging="360"/>
      </w:pPr>
      <w:rPr>
        <w:b w:val="0"/>
        <w:sz w:val="24"/>
      </w:rPr>
    </w:lvl>
    <w:lvl w:ilvl="2" w:tplc="0415000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63847D6C"/>
    <w:multiLevelType w:val="hybridMultilevel"/>
    <w:tmpl w:val="400C684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647949DD"/>
    <w:multiLevelType w:val="hybridMultilevel"/>
    <w:tmpl w:val="CDD61AFE"/>
    <w:lvl w:ilvl="0" w:tplc="2FE82F60">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1">
    <w:nsid w:val="6B211B6F"/>
    <w:multiLevelType w:val="hybridMultilevel"/>
    <w:tmpl w:val="6C428E44"/>
    <w:lvl w:ilvl="0" w:tplc="2FE82F60">
      <w:start w:val="1"/>
      <w:numFmt w:val="bullet"/>
      <w:lvlText w:val=""/>
      <w:lvlJc w:val="left"/>
      <w:pPr>
        <w:ind w:left="928"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6C5A11C3"/>
    <w:multiLevelType w:val="hybridMultilevel"/>
    <w:tmpl w:val="B79A3DBA"/>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D546D60"/>
    <w:multiLevelType w:val="hybridMultilevel"/>
    <w:tmpl w:val="0D3E86E6"/>
    <w:lvl w:ilvl="0" w:tplc="42A659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F7E75A0"/>
    <w:multiLevelType w:val="hybridMultilevel"/>
    <w:tmpl w:val="9D0408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2B01DD8"/>
    <w:multiLevelType w:val="hybridMultilevel"/>
    <w:tmpl w:val="FAA055FA"/>
    <w:lvl w:ilvl="0" w:tplc="BF3E28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7DCD0017"/>
    <w:multiLevelType w:val="hybridMultilevel"/>
    <w:tmpl w:val="66345BD2"/>
    <w:lvl w:ilvl="0" w:tplc="2FE82F6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56"/>
    <w:rsid w:val="0000737A"/>
    <w:rsid w:val="003450B3"/>
    <w:rsid w:val="00471C74"/>
    <w:rsid w:val="00514908"/>
    <w:rsid w:val="00564C04"/>
    <w:rsid w:val="0063202C"/>
    <w:rsid w:val="006E4C00"/>
    <w:rsid w:val="007E490C"/>
    <w:rsid w:val="0087056B"/>
    <w:rsid w:val="009A15DD"/>
    <w:rsid w:val="009A7724"/>
    <w:rsid w:val="00A60BCD"/>
    <w:rsid w:val="00AD1F56"/>
    <w:rsid w:val="00CB5E87"/>
    <w:rsid w:val="00DC7EF7"/>
    <w:rsid w:val="00E20444"/>
    <w:rsid w:val="00E84502"/>
    <w:rsid w:val="00F157B7"/>
    <w:rsid w:val="00FA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1F5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D1F56"/>
    <w:rPr>
      <w:rFonts w:ascii="Calibri" w:eastAsia="Calibri" w:hAnsi="Calibri" w:cs="Times New Roman"/>
    </w:rPr>
  </w:style>
  <w:style w:type="paragraph" w:styleId="Stopka">
    <w:name w:val="footer"/>
    <w:basedOn w:val="Normalny"/>
    <w:link w:val="StopkaZnak"/>
    <w:uiPriority w:val="99"/>
    <w:unhideWhenUsed/>
    <w:rsid w:val="00AD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F56"/>
  </w:style>
  <w:style w:type="paragraph" w:styleId="Tekstdymka">
    <w:name w:val="Balloon Text"/>
    <w:basedOn w:val="Normalny"/>
    <w:link w:val="TekstdymkaZnak"/>
    <w:uiPriority w:val="99"/>
    <w:semiHidden/>
    <w:unhideWhenUsed/>
    <w:rsid w:val="00AD1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F56"/>
    <w:rPr>
      <w:rFonts w:ascii="Tahoma" w:hAnsi="Tahoma" w:cs="Tahoma"/>
      <w:sz w:val="16"/>
      <w:szCs w:val="16"/>
    </w:rPr>
  </w:style>
  <w:style w:type="paragraph" w:styleId="Akapitzlist">
    <w:name w:val="List Paragraph"/>
    <w:basedOn w:val="Normalny"/>
    <w:uiPriority w:val="34"/>
    <w:qFormat/>
    <w:rsid w:val="00514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1F5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D1F56"/>
    <w:rPr>
      <w:rFonts w:ascii="Calibri" w:eastAsia="Calibri" w:hAnsi="Calibri" w:cs="Times New Roman"/>
    </w:rPr>
  </w:style>
  <w:style w:type="paragraph" w:styleId="Stopka">
    <w:name w:val="footer"/>
    <w:basedOn w:val="Normalny"/>
    <w:link w:val="StopkaZnak"/>
    <w:uiPriority w:val="99"/>
    <w:unhideWhenUsed/>
    <w:rsid w:val="00AD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F56"/>
  </w:style>
  <w:style w:type="paragraph" w:styleId="Tekstdymka">
    <w:name w:val="Balloon Text"/>
    <w:basedOn w:val="Normalny"/>
    <w:link w:val="TekstdymkaZnak"/>
    <w:uiPriority w:val="99"/>
    <w:semiHidden/>
    <w:unhideWhenUsed/>
    <w:rsid w:val="00AD1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F56"/>
    <w:rPr>
      <w:rFonts w:ascii="Tahoma" w:hAnsi="Tahoma" w:cs="Tahoma"/>
      <w:sz w:val="16"/>
      <w:szCs w:val="16"/>
    </w:rPr>
  </w:style>
  <w:style w:type="paragraph" w:styleId="Akapitzlist">
    <w:name w:val="List Paragraph"/>
    <w:basedOn w:val="Normalny"/>
    <w:uiPriority w:val="34"/>
    <w:qFormat/>
    <w:rsid w:val="00514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2679</Words>
  <Characters>16078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3</cp:revision>
  <cp:lastPrinted>2022-02-18T07:03:00Z</cp:lastPrinted>
  <dcterms:created xsi:type="dcterms:W3CDTF">2022-02-17T11:04:00Z</dcterms:created>
  <dcterms:modified xsi:type="dcterms:W3CDTF">2022-02-18T10:02:00Z</dcterms:modified>
</cp:coreProperties>
</file>